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7AFD0" w14:textId="77777777" w:rsidR="00172275" w:rsidRPr="00AD7AEA" w:rsidRDefault="00172275" w:rsidP="00172275">
      <w:pPr>
        <w:rPr>
          <w:rStyle w:val="af3"/>
          <w:rFonts w:ascii="微軟正黑體" w:eastAsia="微軟正黑體" w:hAnsi="微軟正黑體"/>
          <w:sz w:val="28"/>
          <w:szCs w:val="28"/>
        </w:rPr>
      </w:pPr>
      <w:bookmarkStart w:id="0" w:name="_Hlk517367636"/>
      <w:r w:rsidRPr="00AD7AEA">
        <w:rPr>
          <w:rStyle w:val="af3"/>
          <w:rFonts w:ascii="微軟正黑體" w:eastAsia="微軟正黑體" w:hAnsi="微軟正黑體" w:hint="eastAsia"/>
          <w:sz w:val="28"/>
          <w:szCs w:val="28"/>
        </w:rPr>
        <w:t>團結公私部門力量 捍衛藝術家與相關從業人員權益</w:t>
      </w:r>
    </w:p>
    <w:p w14:paraId="77C0745C" w14:textId="77777777" w:rsidR="00172275" w:rsidRPr="00AD7AEA" w:rsidRDefault="00172275" w:rsidP="00172275">
      <w:pPr>
        <w:jc w:val="both"/>
        <w:rPr>
          <w:rFonts w:ascii="微軟正黑體" w:eastAsia="微軟正黑體" w:hAnsi="微軟正黑體"/>
        </w:rPr>
      </w:pPr>
      <w:r w:rsidRPr="00AD7AEA">
        <w:rPr>
          <w:rFonts w:ascii="微軟正黑體" w:eastAsia="微軟正黑體" w:hAnsi="微軟正黑體" w:hint="eastAsia"/>
        </w:rPr>
        <w:t>為建立長期的法律協助機制及健全藝文經紀制度，文化部持續聯繫經濟部智財局、法務部、公平會等單位，</w:t>
      </w:r>
      <w:proofErr w:type="gramStart"/>
      <w:r w:rsidRPr="00AD7AEA">
        <w:rPr>
          <w:rFonts w:ascii="微軟正黑體" w:eastAsia="微軟正黑體" w:hAnsi="微軟正黑體" w:hint="eastAsia"/>
        </w:rPr>
        <w:t>研</w:t>
      </w:r>
      <w:proofErr w:type="gramEnd"/>
      <w:r w:rsidRPr="00AD7AEA">
        <w:rPr>
          <w:rFonts w:ascii="微軟正黑體" w:eastAsia="微軟正黑體" w:hAnsi="微軟正黑體" w:hint="eastAsia"/>
        </w:rPr>
        <w:t>議後續輔導與推廣相關法律知識等行政措施。文化部自6月起已推出藝文人士免費法律諮詢服務專案，並</w:t>
      </w:r>
      <w:r>
        <w:rPr>
          <w:rFonts w:ascii="微軟正黑體" w:eastAsia="微軟正黑體" w:hAnsi="微軟正黑體" w:hint="eastAsia"/>
        </w:rPr>
        <w:t>委託</w:t>
      </w:r>
      <w:r w:rsidRPr="00AD7AEA">
        <w:rPr>
          <w:rFonts w:ascii="微軟正黑體" w:eastAsia="微軟正黑體" w:hAnsi="微軟正黑體" w:hint="eastAsia"/>
        </w:rPr>
        <w:t>社團法人中華民國畫廊協會</w:t>
      </w:r>
      <w:r>
        <w:rPr>
          <w:rFonts w:ascii="微軟正黑體" w:eastAsia="微軟正黑體" w:hAnsi="微軟正黑體" w:hint="eastAsia"/>
        </w:rPr>
        <w:t>附設</w:t>
      </w:r>
      <w:r w:rsidRPr="00AD7AEA">
        <w:rPr>
          <w:rFonts w:ascii="微軟正黑體" w:eastAsia="微軟正黑體" w:hAnsi="微軟正黑體" w:hint="eastAsia"/>
        </w:rPr>
        <w:t>台北藝術產經研究室</w:t>
      </w:r>
      <w:r>
        <w:rPr>
          <w:rFonts w:ascii="微軟正黑體" w:eastAsia="微軟正黑體" w:hAnsi="微軟正黑體" w:hint="eastAsia"/>
        </w:rPr>
        <w:t>，結合</w:t>
      </w:r>
      <w:r w:rsidRPr="00AD7AEA">
        <w:rPr>
          <w:rFonts w:ascii="微軟正黑體" w:eastAsia="微軟正黑體" w:hAnsi="微軟正黑體" w:hint="eastAsia"/>
        </w:rPr>
        <w:t>臺灣文化法學會、台北市藝術創作者職業工會等民間組織及律師事務所，規劃</w:t>
      </w:r>
      <w:proofErr w:type="gramStart"/>
      <w:r w:rsidRPr="00AD7AEA">
        <w:rPr>
          <w:rFonts w:ascii="微軟正黑體" w:eastAsia="微軟正黑體" w:hAnsi="微軟正黑體" w:hint="eastAsia"/>
        </w:rPr>
        <w:t>研</w:t>
      </w:r>
      <w:proofErr w:type="gramEnd"/>
      <w:r w:rsidRPr="00AD7AEA">
        <w:rPr>
          <w:rFonts w:ascii="微軟正黑體" w:eastAsia="微軟正黑體" w:hAnsi="微軟正黑體" w:hint="eastAsia"/>
        </w:rPr>
        <w:t>提四種型態的</w:t>
      </w:r>
      <w:r>
        <w:rPr>
          <w:rFonts w:ascii="微軟正黑體" w:eastAsia="微軟正黑體" w:hAnsi="微軟正黑體" w:hint="eastAsia"/>
        </w:rPr>
        <w:t>『</w:t>
      </w:r>
      <w:r w:rsidRPr="00AD7AEA">
        <w:rPr>
          <w:rFonts w:ascii="微軟正黑體" w:eastAsia="微軟正黑體" w:hAnsi="微軟正黑體" w:hint="eastAsia"/>
        </w:rPr>
        <w:t>藝術契約</w:t>
      </w:r>
      <w:r>
        <w:rPr>
          <w:rFonts w:ascii="微軟正黑體" w:eastAsia="微軟正黑體" w:hAnsi="微軟正黑體" w:hint="eastAsia"/>
        </w:rPr>
        <w:t>-共識版E</w:t>
      </w:r>
      <w:r>
        <w:rPr>
          <w:rFonts w:ascii="微軟正黑體" w:eastAsia="微軟正黑體" w:hAnsi="微軟正黑體"/>
        </w:rPr>
        <w:t>dition</w:t>
      </w:r>
      <w:r>
        <w:rPr>
          <w:rFonts w:ascii="微軟正黑體" w:eastAsia="微軟正黑體" w:hAnsi="微軟正黑體" w:hint="eastAsia"/>
        </w:rPr>
        <w:t>1.0</w:t>
      </w:r>
      <w:r>
        <w:rPr>
          <w:rFonts w:ascii="微軟正黑體" w:eastAsia="微軟正黑體" w:hAnsi="微軟正黑體"/>
        </w:rPr>
        <w:t xml:space="preserve"> June-2018</w:t>
      </w:r>
      <w:r>
        <w:rPr>
          <w:rFonts w:ascii="微軟正黑體" w:eastAsia="微軟正黑體" w:hAnsi="微軟正黑體" w:hint="eastAsia"/>
        </w:rPr>
        <w:t>』</w:t>
      </w:r>
      <w:r w:rsidRPr="00AD7AEA">
        <w:rPr>
          <w:rFonts w:ascii="微軟正黑體" w:eastAsia="微軟正黑體" w:hAnsi="微軟正黑體" w:hint="eastAsia"/>
        </w:rPr>
        <w:t>，希望成為</w:t>
      </w:r>
      <w:r>
        <w:rPr>
          <w:rFonts w:ascii="微軟正黑體" w:eastAsia="微軟正黑體" w:hAnsi="微軟正黑體" w:hint="eastAsia"/>
        </w:rPr>
        <w:t>產業發展</w:t>
      </w:r>
      <w:r w:rsidRPr="00AD7AEA">
        <w:rPr>
          <w:rFonts w:ascii="微軟正黑體" w:eastAsia="微軟正黑體" w:hAnsi="微軟正黑體" w:hint="eastAsia"/>
        </w:rPr>
        <w:t>的堅實後盾。</w:t>
      </w:r>
    </w:p>
    <w:p w14:paraId="2D3CD74C" w14:textId="77777777" w:rsidR="00172275" w:rsidRPr="00AD7AEA" w:rsidRDefault="00172275" w:rsidP="00172275">
      <w:pPr>
        <w:jc w:val="both"/>
        <w:rPr>
          <w:rFonts w:ascii="微軟正黑體" w:eastAsia="微軟正黑體" w:hAnsi="微軟正黑體"/>
        </w:rPr>
      </w:pPr>
      <w:r w:rsidRPr="00AD7AEA">
        <w:rPr>
          <w:rFonts w:ascii="微軟正黑體" w:eastAsia="微軟正黑體" w:hAnsi="微軟正黑體" w:hint="eastAsia"/>
        </w:rPr>
        <w:t>「全球華人藝術網著作權爭議案件」產生的著作權爭議，對視覺藝術產業發展帶來的影響甚</w:t>
      </w:r>
      <w:proofErr w:type="gramStart"/>
      <w:r w:rsidRPr="00AD7AEA">
        <w:rPr>
          <w:rFonts w:ascii="微軟正黑體" w:eastAsia="微軟正黑體" w:hAnsi="微軟正黑體" w:hint="eastAsia"/>
        </w:rPr>
        <w:t>鉅</w:t>
      </w:r>
      <w:proofErr w:type="gramEnd"/>
      <w:r w:rsidRPr="00AD7AEA">
        <w:rPr>
          <w:rFonts w:ascii="微軟正黑體" w:eastAsia="微軟正黑體" w:hAnsi="微軟正黑體" w:hint="eastAsia"/>
        </w:rPr>
        <w:t>。</w:t>
      </w:r>
      <w:r w:rsidRPr="00AD7AEA">
        <w:rPr>
          <w:rFonts w:ascii="微軟正黑體" w:eastAsia="微軟正黑體" w:hAnsi="微軟正黑體"/>
        </w:rPr>
        <w:t>不僅藝術家的權利遭受侵害，連帶其合作畫廊、拍賣公司等亦受到牽累，如不妥善處理，台灣藝術市場的秩序勢必崩解，後續影響將是台灣藝術界的百年大災難。</w:t>
      </w:r>
      <w:r w:rsidRPr="00AD7AEA">
        <w:rPr>
          <w:rFonts w:ascii="微軟正黑體" w:eastAsia="微軟正黑體" w:hAnsi="微軟正黑體" w:hint="eastAsia"/>
        </w:rPr>
        <w:t xml:space="preserve">(欲了解請上 </w:t>
      </w:r>
      <w:hyperlink r:id="rId8" w:history="1">
        <w:r w:rsidRPr="00AD7AEA">
          <w:rPr>
            <w:rStyle w:val="af2"/>
            <w:rFonts w:ascii="微軟正黑體" w:eastAsia="微軟正黑體" w:hAnsi="微軟正黑體" w:hint="eastAsia"/>
          </w:rPr>
          <w:t>&gt; &gt;網站</w:t>
        </w:r>
      </w:hyperlink>
      <w:r w:rsidRPr="00AD7AEA">
        <w:rPr>
          <w:rFonts w:ascii="微軟正黑體" w:eastAsia="微軟正黑體" w:hAnsi="微軟正黑體"/>
        </w:rPr>
        <w:t xml:space="preserve"> </w:t>
      </w:r>
      <w:r w:rsidRPr="00AD7AEA">
        <w:rPr>
          <w:rFonts w:ascii="微軟正黑體" w:eastAsia="微軟正黑體" w:hAnsi="微軟正黑體" w:hint="eastAsia"/>
        </w:rPr>
        <w:t>)</w:t>
      </w:r>
    </w:p>
    <w:p w14:paraId="121C4B6A" w14:textId="77777777" w:rsidR="00172275" w:rsidRPr="002728B3" w:rsidRDefault="00172275" w:rsidP="00172275">
      <w:pPr>
        <w:jc w:val="both"/>
        <w:rPr>
          <w:rFonts w:ascii="微軟正黑體" w:eastAsia="微軟正黑體" w:hAnsi="微軟正黑體"/>
          <w:szCs w:val="24"/>
        </w:rPr>
      </w:pPr>
      <w:r w:rsidRPr="00AD7AEA">
        <w:rPr>
          <w:rFonts w:ascii="微軟正黑體" w:eastAsia="微軟正黑體" w:hAnsi="微軟正黑體"/>
        </w:rPr>
        <w:t>危機抑或是轉機，此案曝露國內藝術產業在許多環節上的缺漏與不足，公私部門都無法</w:t>
      </w:r>
      <w:r w:rsidRPr="002728B3">
        <w:rPr>
          <w:rFonts w:ascii="微軟正黑體" w:eastAsia="微軟正黑體" w:hAnsi="微軟正黑體"/>
          <w:szCs w:val="24"/>
        </w:rPr>
        <w:t>置身事外，除了呼籲有關部門負起上述政府應負的責任之外，民間工協會</w:t>
      </w:r>
      <w:r w:rsidRPr="002728B3">
        <w:rPr>
          <w:rFonts w:ascii="微軟正黑體" w:eastAsia="微軟正黑體" w:hAnsi="微軟正黑體" w:hint="eastAsia"/>
          <w:szCs w:val="24"/>
        </w:rPr>
        <w:t>如中華民國</w:t>
      </w:r>
      <w:r w:rsidRPr="002728B3">
        <w:rPr>
          <w:rFonts w:ascii="微軟正黑體" w:eastAsia="微軟正黑體" w:hAnsi="微軟正黑體"/>
          <w:szCs w:val="24"/>
        </w:rPr>
        <w:t>畫廊協會</w:t>
      </w:r>
      <w:r w:rsidRPr="002728B3">
        <w:rPr>
          <w:rFonts w:ascii="微軟正黑體" w:eastAsia="微軟正黑體" w:hAnsi="微軟正黑體" w:hint="eastAsia"/>
          <w:szCs w:val="24"/>
        </w:rPr>
        <w:t>、</w:t>
      </w:r>
      <w:proofErr w:type="gramStart"/>
      <w:r w:rsidRPr="002728B3">
        <w:rPr>
          <w:rFonts w:ascii="微軟正黑體" w:eastAsia="微軟正黑體" w:hAnsi="微軟正黑體" w:hint="eastAsia"/>
          <w:szCs w:val="24"/>
        </w:rPr>
        <w:t>臺北市</w:t>
      </w:r>
      <w:r w:rsidRPr="002728B3">
        <w:rPr>
          <w:rFonts w:ascii="微軟正黑體" w:eastAsia="微軟正黑體" w:hAnsi="微軟正黑體"/>
          <w:szCs w:val="24"/>
        </w:rPr>
        <w:t>藝創工會</w:t>
      </w:r>
      <w:proofErr w:type="gramEnd"/>
      <w:r w:rsidRPr="002728B3">
        <w:rPr>
          <w:rFonts w:ascii="微軟正黑體" w:eastAsia="微軟正黑體" w:hAnsi="微軟正黑體"/>
          <w:szCs w:val="24"/>
        </w:rPr>
        <w:t>、</w:t>
      </w:r>
      <w:r w:rsidRPr="002728B3">
        <w:rPr>
          <w:rFonts w:ascii="微軟正黑體" w:eastAsia="微軟正黑體" w:hAnsi="微軟正黑體" w:hint="eastAsia"/>
          <w:szCs w:val="24"/>
        </w:rPr>
        <w:t>臺灣</w:t>
      </w:r>
      <w:r w:rsidRPr="002728B3">
        <w:rPr>
          <w:rFonts w:ascii="微軟正黑體" w:eastAsia="微軟正黑體" w:hAnsi="微軟正黑體"/>
          <w:szCs w:val="24"/>
        </w:rPr>
        <w:t>文化法學會、</w:t>
      </w:r>
      <w:proofErr w:type="gramStart"/>
      <w:r w:rsidRPr="002728B3">
        <w:rPr>
          <w:rFonts w:ascii="微軟正黑體" w:eastAsia="微軟正黑體" w:hAnsi="微軟正黑體"/>
          <w:szCs w:val="24"/>
        </w:rPr>
        <w:t>視盟等</w:t>
      </w:r>
      <w:proofErr w:type="gramEnd"/>
      <w:r w:rsidRPr="002728B3">
        <w:rPr>
          <w:rFonts w:ascii="微軟正黑體" w:eastAsia="微軟正黑體" w:hAnsi="微軟正黑體"/>
          <w:szCs w:val="24"/>
        </w:rPr>
        <w:t>亦達成共識，將建立常態性的合作機制，為捍衛產業秩序、保障等之權益，共同建立民間的監督、調解與處理機制</w:t>
      </w:r>
      <w:bookmarkStart w:id="1" w:name="_GoBack"/>
      <w:r w:rsidRPr="00497E58">
        <w:rPr>
          <w:rFonts w:ascii="微軟正黑體" w:eastAsia="微軟正黑體" w:hAnsi="微軟正黑體" w:hint="eastAsia"/>
          <w:szCs w:val="24"/>
        </w:rPr>
        <w:t>，</w:t>
      </w:r>
      <w:bookmarkEnd w:id="1"/>
      <w:r w:rsidRPr="00CA1F46">
        <w:rPr>
          <w:rStyle w:val="af3"/>
          <w:rFonts w:ascii="微軟正黑體" w:eastAsia="微軟正黑體" w:hAnsi="微軟正黑體" w:hint="eastAsia"/>
          <w:b w:val="0"/>
          <w:szCs w:val="24"/>
        </w:rPr>
        <w:t>團結公私部門力量 共同捍衛藝術家與相關從業人員權益</w:t>
      </w:r>
      <w:r w:rsidRPr="002728B3">
        <w:rPr>
          <w:rFonts w:ascii="微軟正黑體" w:eastAsia="微軟正黑體" w:hAnsi="微軟正黑體"/>
          <w:b/>
          <w:szCs w:val="24"/>
        </w:rPr>
        <w:t>。</w:t>
      </w:r>
    </w:p>
    <w:bookmarkEnd w:id="0"/>
    <w:p w14:paraId="4453ED31" w14:textId="77777777" w:rsidR="00172275" w:rsidRDefault="00172275">
      <w:pPr>
        <w:widowControl/>
        <w:rPr>
          <w:rFonts w:ascii="Times New Roman" w:eastAsia="標楷體" w:hAnsi="Times New Roman" w:cs="Times New Roman"/>
          <w:b/>
          <w:sz w:val="28"/>
          <w:szCs w:val="24"/>
        </w:rPr>
      </w:pPr>
      <w:r>
        <w:rPr>
          <w:rFonts w:ascii="Times New Roman" w:eastAsia="標楷體" w:hAnsi="Times New Roman" w:cs="Times New Roman"/>
          <w:b/>
          <w:sz w:val="28"/>
          <w:szCs w:val="24"/>
        </w:rPr>
        <w:br w:type="page"/>
      </w:r>
    </w:p>
    <w:p w14:paraId="39076BC3" w14:textId="6285DBF3" w:rsidR="00385038" w:rsidRDefault="00293A69" w:rsidP="00316FBA">
      <w:pPr>
        <w:spacing w:afterLines="20" w:after="72"/>
        <w:jc w:val="center"/>
        <w:rPr>
          <w:rFonts w:ascii="Times New Roman" w:eastAsia="標楷體" w:hAnsi="Times New Roman" w:cs="Times New Roman"/>
          <w:b/>
          <w:sz w:val="28"/>
          <w:szCs w:val="24"/>
        </w:rPr>
      </w:pPr>
      <w:r>
        <w:rPr>
          <w:rFonts w:ascii="Times New Roman" w:eastAsia="標楷體" w:hAnsi="Times New Roman" w:cs="Times New Roman" w:hint="eastAsia"/>
          <w:b/>
          <w:sz w:val="28"/>
          <w:szCs w:val="24"/>
        </w:rPr>
        <w:lastRenderedPageBreak/>
        <w:t>展覽暨銷售</w:t>
      </w:r>
      <w:r>
        <w:rPr>
          <w:rFonts w:ascii="Times New Roman" w:eastAsia="標楷體" w:hAnsi="Times New Roman" w:cs="Times New Roman"/>
          <w:b/>
          <w:sz w:val="28"/>
          <w:szCs w:val="24"/>
        </w:rPr>
        <w:t>合約書</w:t>
      </w:r>
    </w:p>
    <w:p w14:paraId="0F6D9AE6" w14:textId="4D83169D" w:rsidR="00C3615B" w:rsidRDefault="00293A69" w:rsidP="00316FBA">
      <w:pPr>
        <w:spacing w:afterLines="20" w:after="72"/>
        <w:jc w:val="center"/>
        <w:rPr>
          <w:rFonts w:ascii="Times New Roman" w:eastAsia="標楷體" w:hAnsi="Times New Roman" w:cs="Times New Roman"/>
          <w:b/>
          <w:szCs w:val="24"/>
        </w:rPr>
      </w:pPr>
      <w:r>
        <w:rPr>
          <w:rFonts w:ascii="Times New Roman" w:eastAsia="標楷體" w:hAnsi="Times New Roman" w:cs="Times New Roman" w:hint="eastAsia"/>
          <w:b/>
          <w:sz w:val="32"/>
        </w:rPr>
        <w:t>(</w:t>
      </w:r>
      <w:r w:rsidR="00CD142D" w:rsidRPr="00CD142D">
        <w:rPr>
          <w:rFonts w:ascii="Times New Roman" w:eastAsia="標楷體" w:hAnsi="Times New Roman" w:cs="Times New Roman" w:hint="eastAsia"/>
          <w:b/>
          <w:sz w:val="32"/>
        </w:rPr>
        <w:t>共識版</w:t>
      </w:r>
      <w:r w:rsidR="00CD142D" w:rsidRPr="00CD142D">
        <w:rPr>
          <w:rFonts w:ascii="Times New Roman" w:eastAsia="標楷體" w:hAnsi="Times New Roman" w:cs="Times New Roman" w:hint="eastAsia"/>
          <w:b/>
          <w:sz w:val="32"/>
        </w:rPr>
        <w:t>Edition1.0 June-2018</w:t>
      </w:r>
      <w:r>
        <w:rPr>
          <w:rFonts w:ascii="Times New Roman" w:eastAsia="標楷體" w:hAnsi="Times New Roman" w:cs="Times New Roman" w:hint="eastAsia"/>
          <w:b/>
          <w:sz w:val="32"/>
        </w:rPr>
        <w:t>)</w:t>
      </w:r>
    </w:p>
    <w:p w14:paraId="7ADC141C" w14:textId="77777777" w:rsidR="00C3615B" w:rsidRDefault="00293A69" w:rsidP="00316FBA">
      <w:pPr>
        <w:spacing w:beforeLines="20" w:before="72" w:afterLines="20" w:after="72" w:line="360" w:lineRule="exact"/>
        <w:rPr>
          <w:rFonts w:ascii="Times New Roman" w:eastAsia="標楷體" w:hAnsi="Times New Roman" w:cs="Times New Roman"/>
          <w:szCs w:val="24"/>
        </w:rPr>
      </w:pPr>
      <w:r>
        <w:rPr>
          <w:rFonts w:ascii="Times New Roman" w:eastAsia="標楷體" w:hAnsi="Times New Roman" w:cs="Times New Roman"/>
          <w:szCs w:val="24"/>
        </w:rPr>
        <w:t>立合約書人</w:t>
      </w:r>
      <w:r>
        <w:rPr>
          <w:rFonts w:ascii="Times New Roman" w:eastAsia="標楷體" w:hAnsi="Times New Roman" w:cs="Times New Roman"/>
          <w:szCs w:val="24"/>
        </w:rPr>
        <w:tab/>
      </w:r>
      <w:r>
        <w:rPr>
          <w:rFonts w:ascii="Times New Roman" w:eastAsia="標楷體" w:hAnsi="Times New Roman" w:cs="Times New Roman"/>
          <w:szCs w:val="24"/>
        </w:rPr>
        <w:tab/>
      </w:r>
      <w:r>
        <w:rPr>
          <w:rFonts w:ascii="標楷體" w:eastAsia="標楷體" w:hAnsi="Times New Roman" w:cs="Times New Roman" w:hint="eastAsia"/>
          <w:szCs w:val="24"/>
          <w:u w:val="single"/>
        </w:rPr>
        <w:t xml:space="preserve">               </w:t>
      </w:r>
      <w:r>
        <w:rPr>
          <w:rFonts w:ascii="Times New Roman" w:eastAsia="標楷體" w:hAnsi="Times New Roman" w:cs="Times New Roman"/>
          <w:szCs w:val="24"/>
        </w:rPr>
        <w:tab/>
      </w:r>
      <w:r>
        <w:rPr>
          <w:rFonts w:ascii="Times New Roman" w:eastAsia="標楷體" w:hAnsi="Times New Roman" w:cs="Times New Roman"/>
          <w:szCs w:val="24"/>
        </w:rPr>
        <w:t>（</w:t>
      </w:r>
      <w:r>
        <w:rPr>
          <w:rFonts w:ascii="Times New Roman" w:eastAsia="標楷體" w:hAnsi="Times New Roman" w:cs="Times New Roman" w:hint="eastAsia"/>
          <w:szCs w:val="24"/>
        </w:rPr>
        <w:t>藝術家，</w:t>
      </w:r>
      <w:r>
        <w:rPr>
          <w:rFonts w:ascii="Times New Roman" w:eastAsia="標楷體" w:hAnsi="Times New Roman" w:cs="Times New Roman"/>
          <w:szCs w:val="24"/>
        </w:rPr>
        <w:t>以下簡稱「甲方」）</w:t>
      </w:r>
    </w:p>
    <w:p w14:paraId="67FC7CF7" w14:textId="77777777" w:rsidR="00C3615B" w:rsidRDefault="00293A69" w:rsidP="00316FBA">
      <w:pPr>
        <w:spacing w:beforeLines="20" w:before="72" w:afterLines="50" w:after="180" w:line="360" w:lineRule="exact"/>
        <w:rPr>
          <w:rFonts w:ascii="Times New Roman" w:eastAsia="標楷體" w:hAnsi="Times New Roman" w:cs="Times New Roman"/>
          <w:szCs w:val="24"/>
        </w:rPr>
      </w:pPr>
      <w:r>
        <w:rPr>
          <w:rFonts w:ascii="Times New Roman" w:eastAsia="標楷體" w:hAnsi="Times New Roman" w:cs="Times New Roman"/>
          <w:szCs w:val="24"/>
        </w:rPr>
        <w:tab/>
      </w:r>
      <w:r>
        <w:rPr>
          <w:rFonts w:ascii="Times New Roman" w:eastAsia="標楷體" w:hAnsi="Times New Roman" w:cs="Times New Roman"/>
          <w:szCs w:val="24"/>
        </w:rPr>
        <w:tab/>
      </w:r>
      <w:r>
        <w:rPr>
          <w:rFonts w:ascii="Times New Roman" w:eastAsia="標楷體" w:hAnsi="Times New Roman" w:cs="Times New Roman"/>
          <w:szCs w:val="24"/>
        </w:rPr>
        <w:tab/>
      </w:r>
      <w:r>
        <w:rPr>
          <w:rFonts w:ascii="Times New Roman" w:eastAsia="標楷體" w:hAnsi="Times New Roman" w:cs="Times New Roman"/>
          <w:szCs w:val="24"/>
        </w:rPr>
        <w:tab/>
      </w:r>
      <w:r>
        <w:rPr>
          <w:rFonts w:ascii="標楷體" w:eastAsia="標楷體" w:hAnsi="Times New Roman" w:cs="Times New Roman" w:hint="eastAsia"/>
          <w:szCs w:val="24"/>
          <w:u w:val="single"/>
        </w:rPr>
        <w:t xml:space="preserve">               </w:t>
      </w:r>
      <w:r>
        <w:rPr>
          <w:rFonts w:ascii="Times New Roman" w:eastAsia="標楷體" w:hAnsi="Times New Roman" w:cs="Times New Roman"/>
          <w:szCs w:val="24"/>
        </w:rPr>
        <w:tab/>
      </w:r>
      <w:r>
        <w:rPr>
          <w:rFonts w:ascii="Times New Roman" w:eastAsia="標楷體" w:hAnsi="Times New Roman" w:cs="Times New Roman"/>
          <w:szCs w:val="24"/>
        </w:rPr>
        <w:t>（</w:t>
      </w:r>
      <w:r>
        <w:rPr>
          <w:rFonts w:ascii="Times New Roman" w:eastAsia="標楷體" w:hAnsi="Times New Roman" w:cs="Times New Roman" w:hint="eastAsia"/>
          <w:szCs w:val="24"/>
        </w:rPr>
        <w:t>畫廊，</w:t>
      </w:r>
      <w:r>
        <w:rPr>
          <w:rFonts w:ascii="Times New Roman" w:eastAsia="標楷體" w:hAnsi="Times New Roman" w:cs="Times New Roman"/>
          <w:szCs w:val="24"/>
        </w:rPr>
        <w:t>以下簡稱「乙方」）</w:t>
      </w:r>
    </w:p>
    <w:p w14:paraId="7849A47F" w14:textId="5AC96ED0" w:rsidR="00C3615B" w:rsidRDefault="00293A69" w:rsidP="00D577AA">
      <w:pPr>
        <w:spacing w:beforeLines="20" w:before="72" w:afterLines="20" w:after="72"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乙方擬參與、舉辦或與第三人合辦「</w:t>
      </w:r>
      <w:r>
        <w:rPr>
          <w:rFonts w:ascii="標楷體" w:eastAsia="標楷體" w:hAnsi="Times New Roman" w:cs="Times New Roman" w:hint="eastAsia"/>
          <w:szCs w:val="24"/>
          <w:u w:val="single"/>
        </w:rPr>
        <w:t xml:space="preserve">               </w:t>
      </w:r>
      <w:r>
        <w:rPr>
          <w:rFonts w:ascii="Times New Roman" w:eastAsia="標楷體" w:hAnsi="Times New Roman" w:cs="Times New Roman" w:hint="eastAsia"/>
          <w:szCs w:val="24"/>
        </w:rPr>
        <w:t>」展覽</w:t>
      </w:r>
      <w:r>
        <w:rPr>
          <w:rFonts w:ascii="Times New Roman" w:eastAsia="標楷體" w:hAnsi="Times New Roman" w:cs="Times New Roman"/>
          <w:szCs w:val="24"/>
        </w:rPr>
        <w:t>（以下簡稱「</w:t>
      </w:r>
      <w:r>
        <w:rPr>
          <w:rFonts w:ascii="Times New Roman" w:eastAsia="標楷體" w:hAnsi="Times New Roman" w:cs="Times New Roman" w:hint="eastAsia"/>
          <w:szCs w:val="24"/>
        </w:rPr>
        <w:t>本展覽</w:t>
      </w:r>
      <w:r>
        <w:rPr>
          <w:rFonts w:ascii="Times New Roman" w:eastAsia="標楷體" w:hAnsi="Times New Roman" w:cs="Times New Roman"/>
          <w:szCs w:val="24"/>
        </w:rPr>
        <w:t>」）</w:t>
      </w:r>
      <w:r>
        <w:rPr>
          <w:rFonts w:ascii="Times New Roman" w:eastAsia="標楷體" w:hAnsi="Times New Roman" w:cs="Times New Roman" w:hint="eastAsia"/>
          <w:szCs w:val="24"/>
        </w:rPr>
        <w:t>，特邀請甲方參展，並由</w:t>
      </w:r>
      <w:proofErr w:type="gramStart"/>
      <w:r>
        <w:rPr>
          <w:rFonts w:ascii="Times New Roman" w:eastAsia="標楷體" w:hAnsi="Times New Roman" w:cs="Times New Roman" w:hint="eastAsia"/>
          <w:szCs w:val="24"/>
        </w:rPr>
        <w:t>乙方代為</w:t>
      </w:r>
      <w:proofErr w:type="gramEnd"/>
      <w:r>
        <w:rPr>
          <w:rFonts w:ascii="Times New Roman" w:eastAsia="標楷體" w:hAnsi="Times New Roman" w:cs="Times New Roman" w:hint="eastAsia"/>
          <w:szCs w:val="24"/>
        </w:rPr>
        <w:t>銷售展出作品，</w:t>
      </w:r>
      <w:r w:rsidR="00C306A5">
        <w:rPr>
          <w:rFonts w:ascii="Times New Roman" w:eastAsia="標楷體" w:hAnsi="Times New Roman" w:cs="Times New Roman" w:hint="eastAsia"/>
          <w:szCs w:val="24"/>
        </w:rPr>
        <w:t>甲乙</w:t>
      </w:r>
      <w:r>
        <w:rPr>
          <w:rFonts w:ascii="Times New Roman" w:eastAsia="標楷體" w:hAnsi="Times New Roman" w:cs="Times New Roman" w:hint="eastAsia"/>
          <w:szCs w:val="24"/>
        </w:rPr>
        <w:t>雙方爰簽署本「展覽暨銷售合約書」（以下簡稱「本合約」）並訂立條款如下，以資共同遵守：</w:t>
      </w:r>
    </w:p>
    <w:p w14:paraId="3C388736" w14:textId="77777777" w:rsidR="00C3615B" w:rsidRDefault="00293A69" w:rsidP="00316FBA">
      <w:pPr>
        <w:pStyle w:val="af1"/>
        <w:numPr>
          <w:ilvl w:val="0"/>
          <w:numId w:val="1"/>
        </w:numPr>
        <w:spacing w:beforeLines="50" w:before="180" w:afterLines="20" w:after="72" w:line="360" w:lineRule="exact"/>
        <w:ind w:leftChars="0" w:left="992" w:hanging="992"/>
        <w:rPr>
          <w:rFonts w:ascii="標楷體" w:eastAsia="標楷體" w:hAnsi="標楷體"/>
          <w:b/>
          <w:szCs w:val="24"/>
        </w:rPr>
      </w:pPr>
      <w:r>
        <w:rPr>
          <w:rFonts w:ascii="標楷體" w:eastAsia="標楷體" w:hAnsi="標楷體" w:hint="eastAsia"/>
          <w:b/>
          <w:szCs w:val="24"/>
        </w:rPr>
        <w:t>展覽基本資訊</w:t>
      </w:r>
    </w:p>
    <w:p w14:paraId="5FA7EBD2" w14:textId="77777777" w:rsidR="00C3615B" w:rsidRDefault="00293A69" w:rsidP="00D577AA">
      <w:pPr>
        <w:pStyle w:val="af1"/>
        <w:numPr>
          <w:ilvl w:val="1"/>
          <w:numId w:val="1"/>
        </w:numPr>
        <w:spacing w:beforeLines="20" w:before="72" w:afterLines="20" w:after="72" w:line="360" w:lineRule="exact"/>
        <w:ind w:leftChars="0" w:left="1008" w:hanging="532"/>
        <w:rPr>
          <w:rFonts w:ascii="標楷體" w:eastAsia="標楷體" w:hAnsi="標楷體"/>
          <w:szCs w:val="24"/>
        </w:rPr>
      </w:pPr>
      <w:r>
        <w:rPr>
          <w:rFonts w:ascii="標楷體" w:eastAsia="標楷體" w:hAnsi="標楷體" w:hint="eastAsia"/>
          <w:szCs w:val="24"/>
        </w:rPr>
        <w:t>展覽名稱：</w:t>
      </w:r>
    </w:p>
    <w:p w14:paraId="480EC2E3" w14:textId="77777777" w:rsidR="00C3615B" w:rsidRDefault="00293A69" w:rsidP="00D577AA">
      <w:pPr>
        <w:pStyle w:val="af1"/>
        <w:numPr>
          <w:ilvl w:val="1"/>
          <w:numId w:val="1"/>
        </w:numPr>
        <w:spacing w:beforeLines="20" w:before="72" w:afterLines="20" w:after="72" w:line="360" w:lineRule="exact"/>
        <w:ind w:leftChars="0" w:left="1008" w:hanging="532"/>
        <w:rPr>
          <w:rFonts w:ascii="標楷體" w:eastAsia="標楷體" w:hAnsi="標楷體"/>
          <w:szCs w:val="24"/>
        </w:rPr>
      </w:pPr>
      <w:r>
        <w:rPr>
          <w:rFonts w:ascii="標楷體" w:eastAsia="標楷體" w:hAnsi="標楷體" w:hint="eastAsia"/>
          <w:szCs w:val="24"/>
        </w:rPr>
        <w:t>展覽地點：</w:t>
      </w:r>
    </w:p>
    <w:p w14:paraId="79575202" w14:textId="77777777" w:rsidR="00C3615B" w:rsidRDefault="00293A69" w:rsidP="00D577AA">
      <w:pPr>
        <w:pStyle w:val="af1"/>
        <w:numPr>
          <w:ilvl w:val="1"/>
          <w:numId w:val="1"/>
        </w:numPr>
        <w:spacing w:beforeLines="20" w:before="72" w:afterLines="20" w:after="72" w:line="360" w:lineRule="exact"/>
        <w:ind w:leftChars="0" w:left="1008" w:hanging="532"/>
        <w:rPr>
          <w:rFonts w:ascii="標楷體" w:eastAsia="標楷體" w:hAnsi="標楷體"/>
          <w:szCs w:val="24"/>
        </w:rPr>
      </w:pPr>
      <w:r>
        <w:rPr>
          <w:rFonts w:ascii="標楷體" w:eastAsia="標楷體" w:hAnsi="標楷體" w:hint="eastAsia"/>
          <w:szCs w:val="24"/>
        </w:rPr>
        <w:t>主辦單位：</w:t>
      </w:r>
    </w:p>
    <w:p w14:paraId="25F204E0" w14:textId="77777777" w:rsidR="00C3615B" w:rsidRDefault="00293A69" w:rsidP="00D577AA">
      <w:pPr>
        <w:pStyle w:val="af1"/>
        <w:numPr>
          <w:ilvl w:val="1"/>
          <w:numId w:val="1"/>
        </w:numPr>
        <w:spacing w:beforeLines="20" w:before="72" w:afterLines="20" w:after="72" w:line="360" w:lineRule="exact"/>
        <w:ind w:leftChars="0" w:left="1008" w:hanging="532"/>
        <w:rPr>
          <w:rFonts w:ascii="標楷體" w:eastAsia="標楷體" w:hAnsi="標楷體"/>
          <w:szCs w:val="24"/>
        </w:rPr>
      </w:pPr>
      <w:r>
        <w:rPr>
          <w:rFonts w:ascii="標楷體" w:eastAsia="標楷體" w:hAnsi="標楷體" w:hint="eastAsia"/>
          <w:szCs w:val="24"/>
        </w:rPr>
        <w:t>協辦單位：</w:t>
      </w:r>
    </w:p>
    <w:p w14:paraId="50B1B973" w14:textId="77777777" w:rsidR="00C3615B" w:rsidRDefault="00C3615B" w:rsidP="00D577AA">
      <w:pPr>
        <w:pStyle w:val="af1"/>
        <w:spacing w:beforeLines="20" w:before="72" w:afterLines="20" w:after="72" w:line="360" w:lineRule="exact"/>
        <w:ind w:leftChars="0" w:left="1008"/>
        <w:rPr>
          <w:rFonts w:ascii="標楷體" w:eastAsia="標楷體" w:hAnsi="標楷體"/>
          <w:szCs w:val="24"/>
        </w:rPr>
      </w:pPr>
    </w:p>
    <w:p w14:paraId="4D2453D5" w14:textId="77777777" w:rsidR="00C3615B" w:rsidRDefault="00293A69" w:rsidP="00D577AA">
      <w:pPr>
        <w:pStyle w:val="af1"/>
        <w:numPr>
          <w:ilvl w:val="0"/>
          <w:numId w:val="1"/>
        </w:numPr>
        <w:spacing w:beforeLines="20" w:before="72" w:afterLines="20" w:after="72" w:line="360" w:lineRule="exact"/>
        <w:ind w:leftChars="0" w:left="993" w:hanging="993"/>
        <w:jc w:val="both"/>
        <w:rPr>
          <w:rFonts w:ascii="Times New Roman" w:eastAsia="標楷體" w:hAnsi="Times New Roman" w:cs="Times New Roman"/>
          <w:b/>
          <w:szCs w:val="24"/>
        </w:rPr>
      </w:pPr>
      <w:r>
        <w:rPr>
          <w:rFonts w:ascii="Times New Roman" w:eastAsia="標楷體" w:hAnsi="Times New Roman" w:cs="Times New Roman" w:hint="eastAsia"/>
          <w:b/>
          <w:szCs w:val="24"/>
        </w:rPr>
        <w:t>展覽</w:t>
      </w:r>
      <w:r>
        <w:rPr>
          <w:rFonts w:ascii="Times New Roman" w:eastAsia="標楷體" w:hAnsi="Times New Roman" w:cs="Times New Roman"/>
          <w:b/>
          <w:szCs w:val="24"/>
        </w:rPr>
        <w:t>期間</w:t>
      </w:r>
    </w:p>
    <w:p w14:paraId="05B0F12B" w14:textId="77777777" w:rsidR="00C3615B" w:rsidRDefault="00293A69" w:rsidP="00D577AA">
      <w:pPr>
        <w:pStyle w:val="af1"/>
        <w:spacing w:beforeLines="20" w:before="72" w:afterLines="20" w:after="72" w:line="360" w:lineRule="exact"/>
        <w:ind w:leftChars="0" w:left="490"/>
        <w:jc w:val="both"/>
        <w:rPr>
          <w:rFonts w:ascii="標楷體" w:eastAsia="標楷體" w:hAnsi="標楷體"/>
        </w:rPr>
      </w:pPr>
      <w:r>
        <w:rPr>
          <w:rFonts w:ascii="Times New Roman" w:eastAsia="標楷體" w:hAnsi="Times New Roman" w:cs="Times New Roman" w:hint="eastAsia"/>
          <w:szCs w:val="24"/>
        </w:rPr>
        <w:t>展覽期間自</w:t>
      </w:r>
      <w:r>
        <w:rPr>
          <w:rFonts w:ascii="Times New Roman" w:eastAsia="標楷體" w:hAnsi="Times New Roman" w:cs="Times New Roman"/>
          <w:szCs w:val="24"/>
        </w:rPr>
        <w:t>西元</w:t>
      </w:r>
      <w:r>
        <w:rPr>
          <w:rFonts w:ascii="Times New Roman" w:eastAsia="標楷體" w:hAnsi="Times New Roman" w:cs="Times New Roman" w:hint="eastAsia"/>
          <w:szCs w:val="24"/>
        </w:rPr>
        <w:t>（下同）</w:t>
      </w:r>
      <w:r>
        <w:rPr>
          <w:rFonts w:ascii="標楷體" w:eastAsia="標楷體" w:hAnsi="Times New Roman" w:cs="Times New Roman" w:hint="eastAsia"/>
          <w:szCs w:val="24"/>
          <w:u w:val="single"/>
        </w:rPr>
        <w:t xml:space="preserve">     </w:t>
      </w:r>
      <w:r>
        <w:rPr>
          <w:rFonts w:ascii="Times New Roman" w:eastAsia="標楷體" w:hAnsi="Times New Roman" w:cs="Times New Roman"/>
          <w:szCs w:val="24"/>
        </w:rPr>
        <w:t>年</w:t>
      </w:r>
      <w:r>
        <w:rPr>
          <w:rFonts w:ascii="標楷體" w:eastAsia="標楷體" w:hAnsi="Times New Roman" w:cs="Times New Roman" w:hint="eastAsia"/>
          <w:szCs w:val="24"/>
          <w:u w:val="single"/>
        </w:rPr>
        <w:t xml:space="preserve">   </w:t>
      </w:r>
      <w:r>
        <w:rPr>
          <w:rFonts w:ascii="Times New Roman" w:eastAsia="標楷體" w:hAnsi="Times New Roman" w:cs="Times New Roman"/>
          <w:szCs w:val="24"/>
        </w:rPr>
        <w:t>月</w:t>
      </w:r>
      <w:r>
        <w:rPr>
          <w:rFonts w:ascii="標楷體" w:eastAsia="標楷體" w:hAnsi="Times New Roman" w:cs="Times New Roman" w:hint="eastAsia"/>
          <w:szCs w:val="24"/>
          <w:u w:val="single"/>
        </w:rPr>
        <w:t xml:space="preserve">   </w:t>
      </w:r>
      <w:r>
        <w:rPr>
          <w:rFonts w:ascii="Times New Roman" w:eastAsia="標楷體" w:hAnsi="Times New Roman" w:cs="Times New Roman"/>
          <w:szCs w:val="24"/>
        </w:rPr>
        <w:t>日起至</w:t>
      </w:r>
      <w:r>
        <w:rPr>
          <w:rFonts w:ascii="標楷體" w:eastAsia="標楷體" w:hAnsi="Times New Roman" w:cs="Times New Roman" w:hint="eastAsia"/>
          <w:szCs w:val="24"/>
          <w:u w:val="single"/>
        </w:rPr>
        <w:t xml:space="preserve">     </w:t>
      </w:r>
      <w:r>
        <w:rPr>
          <w:rFonts w:ascii="Times New Roman" w:eastAsia="標楷體" w:hAnsi="Times New Roman" w:cs="Times New Roman"/>
          <w:szCs w:val="24"/>
        </w:rPr>
        <w:t>年</w:t>
      </w:r>
      <w:r>
        <w:rPr>
          <w:rFonts w:ascii="標楷體" w:eastAsia="標楷體" w:hAnsi="Times New Roman" w:cs="Times New Roman" w:hint="eastAsia"/>
          <w:szCs w:val="24"/>
          <w:u w:val="single"/>
        </w:rPr>
        <w:t xml:space="preserve">   </w:t>
      </w:r>
      <w:r>
        <w:rPr>
          <w:rFonts w:ascii="Times New Roman" w:eastAsia="標楷體" w:hAnsi="Times New Roman" w:cs="Times New Roman"/>
          <w:szCs w:val="24"/>
        </w:rPr>
        <w:t>月</w:t>
      </w:r>
      <w:r>
        <w:rPr>
          <w:rFonts w:ascii="標楷體" w:eastAsia="標楷體" w:hAnsi="Times New Roman" w:cs="Times New Roman" w:hint="eastAsia"/>
          <w:szCs w:val="24"/>
          <w:u w:val="single"/>
        </w:rPr>
        <w:t xml:space="preserve">   </w:t>
      </w:r>
      <w:r>
        <w:rPr>
          <w:rFonts w:ascii="Times New Roman" w:eastAsia="標楷體" w:hAnsi="Times New Roman" w:cs="Times New Roman"/>
          <w:szCs w:val="24"/>
        </w:rPr>
        <w:t>日止，合計</w:t>
      </w:r>
      <w:r>
        <w:rPr>
          <w:rFonts w:ascii="標楷體" w:eastAsia="標楷體" w:hAnsi="Times New Roman" w:cs="Times New Roman" w:hint="eastAsia"/>
          <w:szCs w:val="24"/>
          <w:u w:val="single"/>
        </w:rPr>
        <w:t xml:space="preserve">   </w:t>
      </w:r>
      <w:proofErr w:type="gramStart"/>
      <w:r>
        <w:rPr>
          <w:rFonts w:ascii="標楷體" w:eastAsia="標楷體" w:hAnsi="Times New Roman" w:cs="Times New Roman" w:hint="eastAsia"/>
          <w:szCs w:val="24"/>
        </w:rPr>
        <w:t>個</w:t>
      </w:r>
      <w:proofErr w:type="gramEnd"/>
      <w:r>
        <w:rPr>
          <w:rFonts w:ascii="Times New Roman" w:eastAsia="標楷體" w:hAnsi="Times New Roman" w:cs="Times New Roman" w:hint="eastAsia"/>
          <w:szCs w:val="24"/>
        </w:rPr>
        <w:t>月</w:t>
      </w:r>
      <w:r>
        <w:rPr>
          <w:rFonts w:ascii="Times New Roman" w:eastAsia="標楷體" w:hAnsi="Times New Roman" w:cs="Times New Roman"/>
          <w:szCs w:val="24"/>
        </w:rPr>
        <w:t>。</w:t>
      </w:r>
      <w:r>
        <w:rPr>
          <w:rFonts w:ascii="Times New Roman" w:eastAsia="標楷體" w:hAnsi="Times New Roman" w:cs="Times New Roman" w:hint="eastAsia"/>
          <w:szCs w:val="24"/>
        </w:rPr>
        <w:t>如有舉辦</w:t>
      </w:r>
      <w:r>
        <w:rPr>
          <w:rFonts w:ascii="標楷體" w:eastAsia="標楷體" w:hAnsi="標楷體" w:hint="eastAsia"/>
        </w:rPr>
        <w:t>開幕茶會預計於</w:t>
      </w:r>
      <w:r>
        <w:rPr>
          <w:rFonts w:ascii="標楷體" w:eastAsia="標楷體" w:hAnsi="標楷體" w:hint="eastAsia"/>
          <w:u w:val="single"/>
        </w:rPr>
        <w:t xml:space="preserve">     </w:t>
      </w:r>
      <w:r>
        <w:rPr>
          <w:rFonts w:ascii="標楷體" w:eastAsia="標楷體" w:hAnsi="標楷體"/>
        </w:rPr>
        <w:t>年</w:t>
      </w:r>
      <w:r>
        <w:rPr>
          <w:rFonts w:ascii="標楷體" w:eastAsia="標楷體" w:hAnsi="標楷體" w:hint="eastAsia"/>
          <w:u w:val="single"/>
        </w:rPr>
        <w:t xml:space="preserve">   </w:t>
      </w:r>
      <w:r>
        <w:rPr>
          <w:rFonts w:ascii="標楷體" w:eastAsia="標楷體" w:hAnsi="標楷體"/>
        </w:rPr>
        <w:t>月</w:t>
      </w:r>
      <w:r>
        <w:rPr>
          <w:rFonts w:ascii="標楷體" w:eastAsia="標楷體" w:hAnsi="標楷體" w:hint="eastAsia"/>
          <w:u w:val="single"/>
        </w:rPr>
        <w:t xml:space="preserve">   </w:t>
      </w:r>
      <w:r>
        <w:rPr>
          <w:rFonts w:ascii="標楷體" w:eastAsia="標楷體" w:hAnsi="標楷體"/>
        </w:rPr>
        <w:t>日</w:t>
      </w:r>
      <w:r>
        <w:rPr>
          <w:rFonts w:ascii="標楷體" w:eastAsia="標楷體" w:hAnsi="標楷體" w:hint="eastAsia"/>
        </w:rPr>
        <w:t>舉行（如有異動，乙方將另行以書面告知甲方）。</w:t>
      </w:r>
    </w:p>
    <w:p w14:paraId="7020A97A" w14:textId="77777777" w:rsidR="00C3615B" w:rsidRDefault="00C3615B" w:rsidP="00D577AA">
      <w:pPr>
        <w:pStyle w:val="af1"/>
        <w:spacing w:beforeLines="20" w:before="72" w:afterLines="20" w:after="72" w:line="360" w:lineRule="exact"/>
        <w:ind w:leftChars="0" w:left="490"/>
        <w:jc w:val="both"/>
        <w:rPr>
          <w:rFonts w:ascii="標楷體" w:eastAsia="標楷體" w:hAnsi="標楷體"/>
        </w:rPr>
      </w:pPr>
    </w:p>
    <w:p w14:paraId="3012A9A1" w14:textId="77777777" w:rsidR="00C3615B" w:rsidRDefault="00293A69" w:rsidP="00D577AA">
      <w:pPr>
        <w:pStyle w:val="af1"/>
        <w:numPr>
          <w:ilvl w:val="0"/>
          <w:numId w:val="1"/>
        </w:numPr>
        <w:spacing w:beforeLines="20" w:before="72" w:afterLines="20" w:after="72" w:line="360" w:lineRule="exact"/>
        <w:ind w:leftChars="0" w:left="993" w:hanging="993"/>
        <w:rPr>
          <w:rFonts w:ascii="Times New Roman" w:eastAsia="標楷體" w:hAnsi="Times New Roman" w:cs="Times New Roman"/>
          <w:b/>
          <w:szCs w:val="24"/>
        </w:rPr>
      </w:pPr>
      <w:proofErr w:type="gramStart"/>
      <w:r>
        <w:rPr>
          <w:rFonts w:ascii="Times New Roman" w:eastAsia="標楷體" w:hAnsi="Times New Roman" w:cs="Times New Roman" w:hint="eastAsia"/>
          <w:b/>
          <w:szCs w:val="24"/>
        </w:rPr>
        <w:t>撤展後</w:t>
      </w:r>
      <w:proofErr w:type="gramEnd"/>
      <w:r>
        <w:rPr>
          <w:rFonts w:ascii="Times New Roman" w:eastAsia="標楷體" w:hAnsi="Times New Roman" w:cs="Times New Roman" w:hint="eastAsia"/>
          <w:b/>
          <w:szCs w:val="24"/>
        </w:rPr>
        <w:t>銷售期間</w:t>
      </w:r>
    </w:p>
    <w:p w14:paraId="57024626" w14:textId="77777777" w:rsidR="00C3615B" w:rsidRDefault="00293A69" w:rsidP="00D577AA">
      <w:pPr>
        <w:pStyle w:val="af1"/>
        <w:spacing w:beforeLines="20" w:before="72" w:afterLines="20" w:after="72" w:line="360" w:lineRule="exact"/>
        <w:ind w:leftChars="0" w:left="476"/>
        <w:jc w:val="both"/>
        <w:rPr>
          <w:rFonts w:ascii="標楷體" w:eastAsia="標楷體" w:hAnsi="標楷體"/>
          <w:szCs w:val="24"/>
        </w:rPr>
      </w:pPr>
      <w:r>
        <w:rPr>
          <w:rFonts w:ascii="Times New Roman" w:eastAsia="標楷體" w:hAnsi="Times New Roman" w:cs="Times New Roman" w:hint="eastAsia"/>
          <w:szCs w:val="24"/>
        </w:rPr>
        <w:t>乙方自展覽期間屆滿後次日</w:t>
      </w:r>
      <w:r>
        <w:rPr>
          <w:rFonts w:ascii="Times New Roman" w:eastAsia="標楷體" w:hAnsi="Times New Roman" w:cs="Times New Roman"/>
          <w:szCs w:val="24"/>
        </w:rPr>
        <w:t>起至</w:t>
      </w:r>
      <w:r>
        <w:rPr>
          <w:rFonts w:ascii="標楷體" w:eastAsia="標楷體" w:hAnsi="Times New Roman" w:cs="Times New Roman" w:hint="eastAsia"/>
          <w:szCs w:val="24"/>
          <w:u w:val="single"/>
        </w:rPr>
        <w:t xml:space="preserve">     </w:t>
      </w:r>
      <w:r>
        <w:rPr>
          <w:rFonts w:ascii="Times New Roman" w:eastAsia="標楷體" w:hAnsi="Times New Roman" w:cs="Times New Roman"/>
          <w:szCs w:val="24"/>
        </w:rPr>
        <w:t>年</w:t>
      </w:r>
      <w:r>
        <w:rPr>
          <w:rFonts w:ascii="標楷體" w:eastAsia="標楷體" w:hAnsi="Times New Roman" w:cs="Times New Roman" w:hint="eastAsia"/>
          <w:szCs w:val="24"/>
          <w:u w:val="single"/>
        </w:rPr>
        <w:t xml:space="preserve">   </w:t>
      </w:r>
      <w:r>
        <w:rPr>
          <w:rFonts w:ascii="Times New Roman" w:eastAsia="標楷體" w:hAnsi="Times New Roman" w:cs="Times New Roman"/>
          <w:szCs w:val="24"/>
        </w:rPr>
        <w:t>月</w:t>
      </w:r>
      <w:r>
        <w:rPr>
          <w:rFonts w:ascii="標楷體" w:eastAsia="標楷體" w:hAnsi="Times New Roman" w:cs="Times New Roman" w:hint="eastAsia"/>
          <w:szCs w:val="24"/>
          <w:u w:val="single"/>
        </w:rPr>
        <w:t xml:space="preserve">   </w:t>
      </w:r>
      <w:r>
        <w:rPr>
          <w:rFonts w:ascii="Times New Roman" w:eastAsia="標楷體" w:hAnsi="Times New Roman" w:cs="Times New Roman"/>
          <w:szCs w:val="24"/>
        </w:rPr>
        <w:t>日止，</w:t>
      </w:r>
      <w:r>
        <w:rPr>
          <w:rFonts w:ascii="Times New Roman" w:eastAsia="標楷體" w:hAnsi="Times New Roman" w:cs="Times New Roman" w:hint="eastAsia"/>
          <w:szCs w:val="24"/>
        </w:rPr>
        <w:t>亦得銷售甲方之展出作品</w:t>
      </w:r>
      <w:r>
        <w:rPr>
          <w:rFonts w:ascii="Times New Roman" w:eastAsia="標楷體" w:hAnsi="Times New Roman" w:cs="Times New Roman"/>
          <w:szCs w:val="24"/>
        </w:rPr>
        <w:t>。</w:t>
      </w:r>
      <w:r w:rsidRPr="00B116E8">
        <w:rPr>
          <w:rFonts w:ascii="Times New Roman" w:eastAsia="標楷體" w:hAnsi="Times New Roman" w:cs="Times New Roman" w:hint="eastAsia"/>
          <w:szCs w:val="24"/>
        </w:rPr>
        <w:t>本條銷售期間屆滿時，甲乙雙方得以書面協議延長之</w:t>
      </w:r>
      <w:r>
        <w:rPr>
          <w:rFonts w:ascii="Times New Roman" w:eastAsia="標楷體" w:hAnsi="Times New Roman" w:cs="Times New Roman" w:hint="eastAsia"/>
          <w:szCs w:val="24"/>
        </w:rPr>
        <w:t>。</w:t>
      </w:r>
    </w:p>
    <w:p w14:paraId="0D4A16A5" w14:textId="77777777" w:rsidR="00C3615B" w:rsidRDefault="00C3615B" w:rsidP="00D577AA">
      <w:pPr>
        <w:pStyle w:val="af1"/>
        <w:spacing w:beforeLines="20" w:before="72" w:afterLines="20" w:after="72" w:line="360" w:lineRule="exact"/>
        <w:ind w:leftChars="0" w:left="476"/>
        <w:jc w:val="both"/>
        <w:rPr>
          <w:rFonts w:ascii="標楷體" w:eastAsia="標楷體" w:hAnsi="標楷體"/>
          <w:szCs w:val="24"/>
        </w:rPr>
      </w:pPr>
    </w:p>
    <w:p w14:paraId="6E536E90" w14:textId="77777777" w:rsidR="00C3615B" w:rsidRDefault="00293A69" w:rsidP="00D577AA">
      <w:pPr>
        <w:pStyle w:val="af1"/>
        <w:numPr>
          <w:ilvl w:val="0"/>
          <w:numId w:val="1"/>
        </w:numPr>
        <w:spacing w:beforeLines="20" w:before="72" w:afterLines="20" w:after="72" w:line="360" w:lineRule="exact"/>
        <w:ind w:leftChars="0" w:left="993" w:hanging="993"/>
        <w:rPr>
          <w:rFonts w:ascii="Times New Roman" w:eastAsia="標楷體" w:hAnsi="Times New Roman" w:cs="Times New Roman"/>
          <w:b/>
          <w:szCs w:val="24"/>
        </w:rPr>
      </w:pPr>
      <w:r>
        <w:rPr>
          <w:rFonts w:ascii="Times New Roman" w:eastAsia="標楷體" w:hAnsi="Times New Roman" w:cs="Times New Roman" w:hint="eastAsia"/>
          <w:b/>
          <w:szCs w:val="24"/>
        </w:rPr>
        <w:t>展出作品</w:t>
      </w:r>
    </w:p>
    <w:p w14:paraId="11C5741D" w14:textId="135DAE48" w:rsidR="00C3615B" w:rsidRDefault="00293A69" w:rsidP="00D577AA">
      <w:pPr>
        <w:spacing w:beforeLines="20" w:before="72" w:afterLines="20" w:after="72" w:line="360" w:lineRule="exact"/>
        <w:ind w:leftChars="198" w:left="475"/>
        <w:jc w:val="both"/>
        <w:rPr>
          <w:rFonts w:ascii="Times New Roman" w:eastAsia="標楷體" w:hAnsi="Times New Roman" w:cs="Times New Roman"/>
          <w:szCs w:val="24"/>
        </w:rPr>
      </w:pPr>
      <w:r>
        <w:rPr>
          <w:rFonts w:ascii="Times New Roman" w:eastAsia="標楷體" w:hAnsi="Times New Roman" w:cs="Times New Roman" w:hint="eastAsia"/>
          <w:szCs w:val="24"/>
        </w:rPr>
        <w:t>甲方參加本展覽之作品共</w:t>
      </w:r>
      <w:r>
        <w:rPr>
          <w:rFonts w:ascii="標楷體" w:eastAsia="標楷體" w:hAnsi="Times New Roman" w:cs="Times New Roman" w:hint="eastAsia"/>
          <w:szCs w:val="24"/>
          <w:u w:val="single"/>
        </w:rPr>
        <w:t xml:space="preserve">     </w:t>
      </w:r>
      <w:r>
        <w:rPr>
          <w:rFonts w:ascii="Times New Roman" w:eastAsia="標楷體" w:hAnsi="Times New Roman" w:cs="Times New Roman" w:hint="eastAsia"/>
          <w:szCs w:val="24"/>
        </w:rPr>
        <w:t>件，作品清單如</w:t>
      </w:r>
      <w:r>
        <w:rPr>
          <w:rFonts w:ascii="Times New Roman" w:eastAsia="標楷體" w:hAnsi="Times New Roman" w:cs="Times New Roman" w:hint="eastAsia"/>
          <w:b/>
          <w:szCs w:val="24"/>
        </w:rPr>
        <w:t>附件一</w:t>
      </w:r>
      <w:r>
        <w:rPr>
          <w:rFonts w:ascii="Times New Roman" w:eastAsia="標楷體" w:hAnsi="Times New Roman" w:cs="Times New Roman" w:hint="eastAsia"/>
          <w:szCs w:val="24"/>
        </w:rPr>
        <w:t>（以下簡稱「展出作品」），乙方應於展覽期間內在展覽地點</w:t>
      </w:r>
      <w:proofErr w:type="gramStart"/>
      <w:r>
        <w:rPr>
          <w:rFonts w:ascii="Times New Roman" w:eastAsia="標楷體" w:hAnsi="Times New Roman" w:cs="Times New Roman" w:hint="eastAsia"/>
          <w:szCs w:val="24"/>
        </w:rPr>
        <w:t>採輪展</w:t>
      </w:r>
      <w:proofErr w:type="gramEnd"/>
      <w:r>
        <w:rPr>
          <w:rFonts w:ascii="Times New Roman" w:eastAsia="標楷體" w:hAnsi="Times New Roman" w:cs="Times New Roman" w:hint="eastAsia"/>
          <w:szCs w:val="24"/>
        </w:rPr>
        <w:t>方式陳列至少其中</w:t>
      </w:r>
      <w:r>
        <w:rPr>
          <w:rFonts w:ascii="標楷體" w:eastAsia="標楷體" w:hAnsi="Times New Roman" w:cs="Times New Roman" w:hint="eastAsia"/>
          <w:szCs w:val="24"/>
          <w:u w:val="single"/>
        </w:rPr>
        <w:t xml:space="preserve">     </w:t>
      </w:r>
      <w:r>
        <w:rPr>
          <w:rFonts w:ascii="Times New Roman" w:eastAsia="標楷體" w:hAnsi="Times New Roman" w:cs="Times New Roman" w:hint="eastAsia"/>
          <w:szCs w:val="24"/>
        </w:rPr>
        <w:t>件，展出日數共</w:t>
      </w:r>
      <w:r>
        <w:rPr>
          <w:rFonts w:ascii="標楷體" w:eastAsia="標楷體" w:hAnsi="Times New Roman" w:cs="Times New Roman" w:hint="eastAsia"/>
          <w:szCs w:val="24"/>
          <w:u w:val="single"/>
        </w:rPr>
        <w:t xml:space="preserve">      </w:t>
      </w:r>
      <w:r>
        <w:rPr>
          <w:rFonts w:ascii="Times New Roman" w:eastAsia="標楷體" w:hAnsi="Times New Roman" w:cs="Times New Roman" w:hint="eastAsia"/>
          <w:szCs w:val="24"/>
        </w:rPr>
        <w:t>日，</w:t>
      </w:r>
      <w:r w:rsidR="00280ED2">
        <w:rPr>
          <w:rFonts w:ascii="Times New Roman" w:eastAsia="標楷體" w:hAnsi="Times New Roman" w:cs="Times New Roman" w:hint="eastAsia"/>
          <w:szCs w:val="24"/>
        </w:rPr>
        <w:t>除因展出作品售出外，</w:t>
      </w:r>
      <w:r>
        <w:rPr>
          <w:rFonts w:ascii="Times New Roman" w:eastAsia="標楷體" w:hAnsi="Times New Roman" w:cs="Times New Roman" w:hint="eastAsia"/>
          <w:szCs w:val="24"/>
        </w:rPr>
        <w:t>如乙方擬減少陳列件數或展出日期，</w:t>
      </w:r>
      <w:r w:rsidR="0023645B">
        <w:rPr>
          <w:rFonts w:ascii="Times New Roman" w:eastAsia="標楷體" w:hAnsi="Times New Roman" w:cs="Times New Roman" w:hint="eastAsia"/>
          <w:szCs w:val="24"/>
        </w:rPr>
        <w:t>應取得</w:t>
      </w:r>
      <w:r>
        <w:rPr>
          <w:rFonts w:ascii="Times New Roman" w:eastAsia="標楷體" w:hAnsi="Times New Roman" w:cs="Times New Roman" w:hint="eastAsia"/>
          <w:szCs w:val="24"/>
        </w:rPr>
        <w:t>甲方同意。</w:t>
      </w:r>
    </w:p>
    <w:p w14:paraId="5F04424B" w14:textId="77777777" w:rsidR="00C3615B" w:rsidRDefault="00C3615B" w:rsidP="00D577AA">
      <w:pPr>
        <w:spacing w:beforeLines="20" w:before="72" w:afterLines="20" w:after="72" w:line="360" w:lineRule="exact"/>
        <w:ind w:leftChars="198" w:left="475"/>
        <w:rPr>
          <w:rFonts w:ascii="Times New Roman" w:eastAsia="標楷體" w:hAnsi="Times New Roman" w:cs="Times New Roman"/>
          <w:szCs w:val="24"/>
        </w:rPr>
      </w:pPr>
    </w:p>
    <w:p w14:paraId="41701535" w14:textId="77777777" w:rsidR="00C3615B" w:rsidRDefault="00293A69" w:rsidP="00D577AA">
      <w:pPr>
        <w:pStyle w:val="af1"/>
        <w:numPr>
          <w:ilvl w:val="0"/>
          <w:numId w:val="1"/>
        </w:numPr>
        <w:spacing w:beforeLines="20" w:before="72" w:afterLines="20" w:after="72" w:line="360" w:lineRule="exact"/>
        <w:ind w:leftChars="0" w:left="993" w:hanging="993"/>
        <w:jc w:val="both"/>
        <w:rPr>
          <w:rFonts w:ascii="Times New Roman" w:eastAsia="標楷體" w:hAnsi="Times New Roman" w:cs="Times New Roman"/>
          <w:b/>
          <w:szCs w:val="24"/>
        </w:rPr>
      </w:pPr>
      <w:r>
        <w:rPr>
          <w:rFonts w:ascii="Times New Roman" w:eastAsia="標楷體" w:hAnsi="Times New Roman" w:cs="Times New Roman" w:hint="eastAsia"/>
          <w:b/>
          <w:szCs w:val="24"/>
        </w:rPr>
        <w:t>展覽事</w:t>
      </w:r>
      <w:r>
        <w:rPr>
          <w:rFonts w:ascii="Times New Roman" w:eastAsia="標楷體" w:hAnsi="Times New Roman" w:cs="Times New Roman"/>
          <w:b/>
          <w:szCs w:val="24"/>
        </w:rPr>
        <w:t>務</w:t>
      </w:r>
    </w:p>
    <w:p w14:paraId="03EA638E" w14:textId="77777777" w:rsidR="00C3615B" w:rsidRDefault="00293A69" w:rsidP="00E07546">
      <w:pPr>
        <w:spacing w:beforeLines="20" w:before="72" w:afterLines="20" w:after="72" w:line="360" w:lineRule="exact"/>
        <w:ind w:leftChars="198" w:left="475"/>
        <w:jc w:val="both"/>
        <w:rPr>
          <w:rFonts w:ascii="標楷體" w:eastAsia="標楷體" w:hAnsi="Times New Roman" w:cs="Times New Roman"/>
          <w:szCs w:val="24"/>
        </w:rPr>
      </w:pPr>
      <w:r>
        <w:rPr>
          <w:rFonts w:ascii="Times New Roman" w:eastAsia="標楷體" w:hAnsi="Times New Roman" w:cs="Times New Roman" w:hint="eastAsia"/>
          <w:szCs w:val="24"/>
        </w:rPr>
        <w:t>乙方依本合約為甲方處理之展覽事務，包含策展、</w:t>
      </w:r>
      <w:r>
        <w:rPr>
          <w:rFonts w:ascii="標楷體" w:eastAsia="標楷體" w:hAnsi="Times New Roman" w:cs="Times New Roman" w:hint="eastAsia"/>
          <w:szCs w:val="24"/>
        </w:rPr>
        <w:t>企劃、宣傳、</w:t>
      </w:r>
      <w:proofErr w:type="gramStart"/>
      <w:r>
        <w:rPr>
          <w:rFonts w:ascii="標楷體" w:eastAsia="標楷體" w:hAnsi="Times New Roman" w:cs="Times New Roman" w:hint="eastAsia"/>
          <w:szCs w:val="24"/>
        </w:rPr>
        <w:t>佈</w:t>
      </w:r>
      <w:proofErr w:type="gramEnd"/>
      <w:r>
        <w:rPr>
          <w:rFonts w:ascii="標楷體" w:eastAsia="標楷體" w:hAnsi="Times New Roman" w:cs="Times New Roman" w:hint="eastAsia"/>
          <w:szCs w:val="24"/>
        </w:rPr>
        <w:t>展、陳列、運送、推廣銷售及交付售出之展出作品予買受人等，乙方亦得委請第三人或展覽單</w:t>
      </w:r>
      <w:r>
        <w:rPr>
          <w:rFonts w:ascii="標楷體" w:eastAsia="標楷體" w:hAnsi="Times New Roman" w:cs="Times New Roman" w:hint="eastAsia"/>
          <w:szCs w:val="24"/>
        </w:rPr>
        <w:lastRenderedPageBreak/>
        <w:t>位辦理之。</w:t>
      </w:r>
    </w:p>
    <w:p w14:paraId="51F9F522" w14:textId="77777777" w:rsidR="00E07546" w:rsidRDefault="00E07546" w:rsidP="00E07546">
      <w:pPr>
        <w:spacing w:beforeLines="20" w:before="72" w:afterLines="20" w:after="72" w:line="360" w:lineRule="exact"/>
        <w:ind w:leftChars="198" w:left="475"/>
        <w:jc w:val="both"/>
        <w:rPr>
          <w:rFonts w:ascii="標楷體" w:eastAsia="標楷體" w:hAnsi="Times New Roman" w:cs="Times New Roman"/>
          <w:szCs w:val="24"/>
        </w:rPr>
      </w:pPr>
    </w:p>
    <w:p w14:paraId="7D3DFC2E" w14:textId="77777777" w:rsidR="00C3615B" w:rsidRDefault="00293A69" w:rsidP="00D577AA">
      <w:pPr>
        <w:pStyle w:val="af1"/>
        <w:numPr>
          <w:ilvl w:val="0"/>
          <w:numId w:val="1"/>
        </w:numPr>
        <w:spacing w:beforeLines="20" w:before="72" w:afterLines="20" w:after="72" w:line="360" w:lineRule="exact"/>
        <w:ind w:leftChars="0" w:left="993" w:hanging="993"/>
        <w:jc w:val="both"/>
        <w:rPr>
          <w:rFonts w:ascii="標楷體" w:eastAsia="標楷體" w:hAnsi="標楷體"/>
          <w:b/>
          <w:szCs w:val="24"/>
        </w:rPr>
      </w:pPr>
      <w:r>
        <w:rPr>
          <w:rFonts w:ascii="標楷體" w:eastAsia="標楷體" w:hAnsi="標楷體" w:hint="eastAsia"/>
          <w:b/>
          <w:szCs w:val="24"/>
        </w:rPr>
        <w:t>企劃與宣傳</w:t>
      </w:r>
    </w:p>
    <w:p w14:paraId="4E0060F4" w14:textId="27DFC5F5" w:rsidR="00C3615B" w:rsidRDefault="00293A69" w:rsidP="00D577AA">
      <w:pPr>
        <w:pStyle w:val="af1"/>
        <w:numPr>
          <w:ilvl w:val="0"/>
          <w:numId w:val="2"/>
        </w:numPr>
        <w:spacing w:beforeLines="20" w:before="72" w:afterLines="20" w:after="72" w:line="360" w:lineRule="exact"/>
        <w:ind w:leftChars="0" w:left="1008" w:hanging="518"/>
        <w:jc w:val="both"/>
        <w:rPr>
          <w:rFonts w:ascii="標楷體" w:eastAsia="標楷體" w:hAnsi="標楷體"/>
          <w:szCs w:val="24"/>
        </w:rPr>
      </w:pPr>
      <w:r>
        <w:rPr>
          <w:rFonts w:ascii="標楷體" w:eastAsia="標楷體" w:hAnsi="標楷體" w:hint="eastAsia"/>
          <w:szCs w:val="24"/>
        </w:rPr>
        <w:t>本展覽之所有企劃及媒體宣傳</w:t>
      </w:r>
      <w:r>
        <w:rPr>
          <w:rFonts w:ascii="Times New Roman" w:eastAsia="標楷體" w:hAnsi="Times New Roman" w:cs="Times New Roman" w:hint="eastAsia"/>
          <w:szCs w:val="24"/>
        </w:rPr>
        <w:t>（包含實體及網路管道）</w:t>
      </w:r>
      <w:r>
        <w:rPr>
          <w:rFonts w:ascii="標楷體" w:eastAsia="標楷體" w:hAnsi="標楷體" w:hint="eastAsia"/>
          <w:szCs w:val="24"/>
        </w:rPr>
        <w:t>與行銷活動（包含開幕茶會、講座等）係由展覽單位負責，乙方得協助甲方進行個人與展出作品之推廣、介紹、行銷、包裝與宣傳，並贈送相關文宣品至少</w:t>
      </w:r>
      <w:r w:rsidR="0023645B">
        <w:rPr>
          <w:rFonts w:ascii="標楷體" w:eastAsia="標楷體" w:hAnsi="Times New Roman" w:cs="Times New Roman" w:hint="eastAsia"/>
          <w:szCs w:val="24"/>
          <w:u w:val="single"/>
        </w:rPr>
        <w:t xml:space="preserve">     </w:t>
      </w:r>
      <w:proofErr w:type="gramStart"/>
      <w:r>
        <w:rPr>
          <w:rFonts w:ascii="標楷體" w:eastAsia="標楷體" w:hAnsi="標楷體" w:hint="eastAsia"/>
          <w:szCs w:val="24"/>
        </w:rPr>
        <w:t>份予甲</w:t>
      </w:r>
      <w:proofErr w:type="gramEnd"/>
      <w:r>
        <w:rPr>
          <w:rFonts w:ascii="標楷體" w:eastAsia="標楷體" w:hAnsi="標楷體" w:hint="eastAsia"/>
          <w:szCs w:val="24"/>
        </w:rPr>
        <w:t>方。</w:t>
      </w:r>
    </w:p>
    <w:p w14:paraId="7F944E5F" w14:textId="77777777" w:rsidR="00C3615B" w:rsidRDefault="00293A69" w:rsidP="00D577AA">
      <w:pPr>
        <w:pStyle w:val="af1"/>
        <w:numPr>
          <w:ilvl w:val="0"/>
          <w:numId w:val="2"/>
        </w:numPr>
        <w:spacing w:beforeLines="20" w:before="72" w:afterLines="20" w:after="72" w:line="360" w:lineRule="exact"/>
        <w:ind w:leftChars="0" w:left="1008" w:hanging="518"/>
        <w:jc w:val="both"/>
        <w:rPr>
          <w:rFonts w:ascii="標楷體" w:eastAsia="標楷體" w:hAnsi="標楷體"/>
          <w:szCs w:val="24"/>
        </w:rPr>
      </w:pPr>
      <w:r>
        <w:rPr>
          <w:rFonts w:ascii="標楷體" w:eastAsia="標楷體" w:hAnsi="標楷體" w:hint="eastAsia"/>
          <w:szCs w:val="24"/>
        </w:rPr>
        <w:t>甲方應於本合約簽署後</w:t>
      </w:r>
      <w:r>
        <w:rPr>
          <w:rFonts w:ascii="標楷體" w:eastAsia="標楷體" w:hAnsi="Times New Roman" w:cs="Times New Roman" w:hint="eastAsia"/>
          <w:szCs w:val="24"/>
          <w:u w:val="single"/>
        </w:rPr>
        <w:t xml:space="preserve">   </w:t>
      </w:r>
      <w:r>
        <w:rPr>
          <w:rFonts w:ascii="標楷體" w:eastAsia="標楷體" w:hAnsi="Times New Roman" w:cs="Times New Roman" w:hint="eastAsia"/>
          <w:szCs w:val="24"/>
        </w:rPr>
        <w:t>日內</w:t>
      </w:r>
      <w:r>
        <w:rPr>
          <w:rFonts w:ascii="標楷體" w:eastAsia="標楷體" w:hAnsi="標楷體" w:hint="eastAsia"/>
          <w:szCs w:val="24"/>
        </w:rPr>
        <w:t>，提供以下</w:t>
      </w:r>
      <w:proofErr w:type="gramStart"/>
      <w:r>
        <w:rPr>
          <w:rFonts w:ascii="標楷體" w:eastAsia="標楷體" w:hAnsi="標楷體" w:hint="eastAsia"/>
          <w:szCs w:val="24"/>
        </w:rPr>
        <w:t>資料供乙方</w:t>
      </w:r>
      <w:proofErr w:type="gramEnd"/>
      <w:r>
        <w:rPr>
          <w:rFonts w:ascii="標楷體" w:eastAsia="標楷體" w:hAnsi="標楷體" w:hint="eastAsia"/>
          <w:szCs w:val="24"/>
        </w:rPr>
        <w:t>使用於佈展、安排相關媒體宣傳及行銷活動：</w:t>
      </w:r>
    </w:p>
    <w:p w14:paraId="778F9BA1" w14:textId="77777777" w:rsidR="00C3615B" w:rsidRDefault="00293A69" w:rsidP="00D577AA">
      <w:pPr>
        <w:pStyle w:val="af1"/>
        <w:spacing w:beforeLines="20" w:before="72" w:afterLines="20" w:after="72" w:line="360" w:lineRule="exact"/>
        <w:ind w:leftChars="0" w:left="1036"/>
        <w:jc w:val="both"/>
        <w:rPr>
          <w:rFonts w:ascii="標楷體" w:eastAsia="標楷體" w:hAnsi="標楷體"/>
          <w:szCs w:val="24"/>
        </w:rPr>
      </w:pPr>
      <w:r>
        <w:rPr>
          <w:rFonts w:ascii="標楷體" w:eastAsia="標楷體" w:hAnsi="Times New Roman" w:cs="Times New Roman" w:hint="eastAsia"/>
          <w:szCs w:val="24"/>
        </w:rPr>
        <w:t>□</w:t>
      </w:r>
      <w:r>
        <w:rPr>
          <w:rFonts w:ascii="標楷體" w:eastAsia="標楷體" w:hAnsi="標楷體" w:hint="eastAsia"/>
          <w:szCs w:val="24"/>
        </w:rPr>
        <w:t>個人簡歷(包含出生地、學經歷、獲獎與展覽紀錄)。</w:t>
      </w:r>
    </w:p>
    <w:p w14:paraId="5B5258E9" w14:textId="77777777" w:rsidR="00C3615B" w:rsidRDefault="00293A69" w:rsidP="00D577AA">
      <w:pPr>
        <w:pStyle w:val="af1"/>
        <w:spacing w:beforeLines="20" w:before="72" w:afterLines="20" w:after="72" w:line="360" w:lineRule="exact"/>
        <w:ind w:leftChars="0" w:left="1036"/>
        <w:jc w:val="both"/>
        <w:rPr>
          <w:rFonts w:ascii="標楷體" w:eastAsia="標楷體" w:hAnsi="標楷體"/>
          <w:szCs w:val="24"/>
        </w:rPr>
      </w:pPr>
      <w:r>
        <w:rPr>
          <w:rFonts w:ascii="標楷體" w:eastAsia="標楷體" w:hAnsi="Times New Roman" w:cs="Times New Roman" w:hint="eastAsia"/>
          <w:szCs w:val="24"/>
        </w:rPr>
        <w:t>□</w:t>
      </w:r>
      <w:r>
        <w:rPr>
          <w:rFonts w:ascii="標楷體" w:eastAsia="標楷體" w:hAnsi="標楷體" w:hint="eastAsia"/>
          <w:szCs w:val="24"/>
        </w:rPr>
        <w:t>展出作品之高解析度電子圖檔。</w:t>
      </w:r>
    </w:p>
    <w:p w14:paraId="0129D25E" w14:textId="77777777" w:rsidR="00C3615B" w:rsidRDefault="00293A69" w:rsidP="00D577AA">
      <w:pPr>
        <w:pStyle w:val="af1"/>
        <w:spacing w:beforeLines="20" w:before="72" w:afterLines="20" w:after="72" w:line="360" w:lineRule="exact"/>
        <w:ind w:leftChars="432" w:left="1517" w:hangingChars="200" w:hanging="480"/>
        <w:jc w:val="both"/>
        <w:rPr>
          <w:rFonts w:ascii="標楷體" w:eastAsia="標楷體" w:hAnsi="標楷體"/>
          <w:szCs w:val="24"/>
        </w:rPr>
      </w:pPr>
      <w:r>
        <w:rPr>
          <w:rFonts w:ascii="標楷體" w:eastAsia="標楷體" w:hAnsi="Times New Roman" w:cs="Times New Roman" w:hint="eastAsia"/>
          <w:szCs w:val="24"/>
        </w:rPr>
        <w:t>□</w:t>
      </w:r>
      <w:r>
        <w:rPr>
          <w:rFonts w:ascii="標楷體" w:eastAsia="標楷體" w:hAnsi="標楷體" w:hint="eastAsia"/>
          <w:szCs w:val="24"/>
        </w:rPr>
        <w:t>展出作品資訊（包含作品名稱、材質、尺寸、創作時間及理念）。</w:t>
      </w:r>
    </w:p>
    <w:p w14:paraId="3C780CF5" w14:textId="77777777" w:rsidR="00C3615B" w:rsidRDefault="00293A69" w:rsidP="00D577AA">
      <w:pPr>
        <w:pStyle w:val="af1"/>
        <w:spacing w:beforeLines="20" w:before="72" w:afterLines="20" w:after="72" w:line="360" w:lineRule="exact"/>
        <w:ind w:leftChars="0" w:left="1036"/>
        <w:jc w:val="both"/>
        <w:rPr>
          <w:rFonts w:ascii="標楷體" w:eastAsia="標楷體" w:hAnsi="標楷體"/>
          <w:szCs w:val="24"/>
        </w:rPr>
      </w:pPr>
      <w:r>
        <w:rPr>
          <w:rFonts w:ascii="標楷體" w:eastAsia="標楷體" w:hAnsi="Times New Roman" w:cs="Times New Roman" w:hint="eastAsia"/>
          <w:szCs w:val="24"/>
        </w:rPr>
        <w:t>□</w:t>
      </w:r>
      <w:r>
        <w:rPr>
          <w:rFonts w:ascii="標楷體" w:eastAsia="標楷體" w:hAnsi="標楷體" w:hint="eastAsia"/>
          <w:szCs w:val="24"/>
        </w:rPr>
        <w:t>展出作品之相關評論文章。</w:t>
      </w:r>
    </w:p>
    <w:p w14:paraId="6495DE4E" w14:textId="77777777" w:rsidR="00C3615B" w:rsidRDefault="00293A69" w:rsidP="00D577AA">
      <w:pPr>
        <w:pStyle w:val="af1"/>
        <w:spacing w:beforeLines="20" w:before="72" w:afterLines="20" w:after="72" w:line="360" w:lineRule="exact"/>
        <w:ind w:leftChars="438" w:left="1757" w:hangingChars="294" w:hanging="706"/>
        <w:jc w:val="both"/>
        <w:rPr>
          <w:rFonts w:ascii="標楷體" w:eastAsia="標楷體" w:hAnsi="Times New Roman" w:cs="Times New Roman"/>
          <w:szCs w:val="24"/>
        </w:rPr>
      </w:pPr>
      <w:r>
        <w:rPr>
          <w:rFonts w:ascii="標楷體" w:eastAsia="標楷體" w:hAnsi="Times New Roman" w:cs="Times New Roman" w:hint="eastAsia"/>
          <w:szCs w:val="24"/>
        </w:rPr>
        <w:t>□展出作品之畫冊</w:t>
      </w:r>
      <w:proofErr w:type="gramStart"/>
      <w:r>
        <w:rPr>
          <w:rFonts w:ascii="標楷體" w:eastAsia="標楷體" w:hAnsi="Times New Roman" w:cs="Times New Roman" w:hint="eastAsia"/>
          <w:szCs w:val="24"/>
        </w:rPr>
        <w:t>或圖錄作為</w:t>
      </w:r>
      <w:proofErr w:type="gramEnd"/>
      <w:r>
        <w:rPr>
          <w:rFonts w:ascii="標楷體" w:eastAsia="標楷體" w:hAnsi="Times New Roman" w:cs="Times New Roman" w:hint="eastAsia"/>
          <w:szCs w:val="24"/>
        </w:rPr>
        <w:t>本展覽贈送與推廣之用途。</w:t>
      </w:r>
    </w:p>
    <w:p w14:paraId="647E50B1" w14:textId="77777777" w:rsidR="00E67955" w:rsidRDefault="00293A69" w:rsidP="00CC6514">
      <w:pPr>
        <w:pStyle w:val="af1"/>
        <w:spacing w:beforeLines="20" w:before="72" w:afterLines="20" w:after="72" w:line="360" w:lineRule="exact"/>
        <w:ind w:leftChars="437" w:left="1063" w:hangingChars="6" w:hanging="14"/>
        <w:rPr>
          <w:rFonts w:ascii="標楷體" w:eastAsia="標楷體" w:hAnsi="標楷體"/>
          <w:b/>
          <w:szCs w:val="24"/>
        </w:rPr>
      </w:pPr>
      <w:r>
        <w:rPr>
          <w:rFonts w:ascii="標楷體" w:eastAsia="標楷體" w:hAnsi="標楷體" w:hint="eastAsia"/>
          <w:b/>
          <w:szCs w:val="24"/>
        </w:rPr>
        <w:t>上列資料，甲方應確保有權授權乙方為展覽銷售推廣之用途合法利用，如僅</w:t>
      </w:r>
      <w:proofErr w:type="gramStart"/>
      <w:r>
        <w:rPr>
          <w:rFonts w:ascii="標楷體" w:eastAsia="標楷體" w:hAnsi="標楷體" w:hint="eastAsia"/>
          <w:b/>
          <w:szCs w:val="24"/>
        </w:rPr>
        <w:t>係供乙方</w:t>
      </w:r>
      <w:proofErr w:type="gramEnd"/>
      <w:r>
        <w:rPr>
          <w:rFonts w:ascii="標楷體" w:eastAsia="標楷體" w:hAnsi="標楷體" w:hint="eastAsia"/>
          <w:b/>
          <w:szCs w:val="24"/>
        </w:rPr>
        <w:t>內部參考之資料，甲方應特別註明。</w:t>
      </w:r>
      <w:r w:rsidR="00292F13">
        <w:rPr>
          <w:rFonts w:ascii="標楷體" w:eastAsia="標楷體" w:hAnsi="標楷體" w:hint="eastAsia"/>
          <w:b/>
          <w:szCs w:val="24"/>
        </w:rPr>
        <w:t>乙</w:t>
      </w:r>
      <w:r w:rsidR="00E67955" w:rsidRPr="00E67955">
        <w:rPr>
          <w:rFonts w:ascii="標楷體" w:eastAsia="標楷體" w:hAnsi="標楷體" w:hint="eastAsia"/>
          <w:b/>
          <w:szCs w:val="24"/>
        </w:rPr>
        <w:t>方應</w:t>
      </w:r>
      <w:proofErr w:type="gramStart"/>
      <w:r w:rsidR="00E67955" w:rsidRPr="00E67955">
        <w:rPr>
          <w:rFonts w:ascii="標楷體" w:eastAsia="標楷體" w:hAnsi="標楷體" w:hint="eastAsia"/>
          <w:b/>
          <w:szCs w:val="24"/>
        </w:rPr>
        <w:t>於撤展</w:t>
      </w:r>
      <w:proofErr w:type="gramEnd"/>
      <w:r w:rsidR="00E67955" w:rsidRPr="00E67955">
        <w:rPr>
          <w:rFonts w:ascii="標楷體" w:eastAsia="標楷體" w:hAnsi="標楷體" w:hint="eastAsia"/>
          <w:b/>
          <w:szCs w:val="24"/>
        </w:rPr>
        <w:t>後銷售</w:t>
      </w:r>
      <w:r w:rsidR="00E67955" w:rsidRPr="00E67955">
        <w:rPr>
          <w:rFonts w:ascii="標楷體" w:eastAsia="標楷體" w:hAnsi="標楷體"/>
          <w:b/>
          <w:szCs w:val="24"/>
        </w:rPr>
        <w:t>期間屆滿</w:t>
      </w:r>
      <w:r w:rsidR="00E67955" w:rsidRPr="00E67955">
        <w:rPr>
          <w:rFonts w:ascii="標楷體" w:eastAsia="標楷體" w:hAnsi="標楷體" w:hint="eastAsia"/>
          <w:b/>
          <w:szCs w:val="24"/>
        </w:rPr>
        <w:t>或本合約終止後</w:t>
      </w:r>
      <w:r w:rsidR="002E47DA">
        <w:rPr>
          <w:rFonts w:ascii="標楷體" w:eastAsia="標楷體" w:hAnsi="Times New Roman" w:cs="Times New Roman" w:hint="eastAsia"/>
          <w:szCs w:val="24"/>
          <w:u w:val="single"/>
        </w:rPr>
        <w:t xml:space="preserve">   </w:t>
      </w:r>
      <w:r w:rsidR="00E67955" w:rsidRPr="00E67955">
        <w:rPr>
          <w:rFonts w:ascii="標楷體" w:eastAsia="標楷體" w:hAnsi="標楷體" w:hint="eastAsia"/>
          <w:b/>
          <w:szCs w:val="24"/>
        </w:rPr>
        <w:t>日內，將</w:t>
      </w:r>
      <w:r w:rsidR="00292F13">
        <w:rPr>
          <w:rFonts w:ascii="標楷體" w:eastAsia="標楷體" w:hAnsi="標楷體" w:hint="eastAsia"/>
          <w:b/>
          <w:szCs w:val="24"/>
        </w:rPr>
        <w:t>上開資料原本</w:t>
      </w:r>
      <w:proofErr w:type="gramStart"/>
      <w:r w:rsidR="00292F13">
        <w:rPr>
          <w:rFonts w:ascii="標楷體" w:eastAsia="標楷體" w:hAnsi="標楷體" w:hint="eastAsia"/>
          <w:b/>
          <w:szCs w:val="24"/>
        </w:rPr>
        <w:t>返還甲</w:t>
      </w:r>
      <w:proofErr w:type="gramEnd"/>
      <w:r w:rsidR="00292F13">
        <w:rPr>
          <w:rFonts w:ascii="標楷體" w:eastAsia="標楷體" w:hAnsi="標楷體" w:hint="eastAsia"/>
          <w:b/>
          <w:szCs w:val="24"/>
        </w:rPr>
        <w:t>方</w:t>
      </w:r>
      <w:r w:rsidR="00E67955">
        <w:rPr>
          <w:rFonts w:ascii="標楷體" w:eastAsia="標楷體" w:hAnsi="標楷體" w:hint="eastAsia"/>
          <w:b/>
          <w:szCs w:val="24"/>
        </w:rPr>
        <w:t>，</w:t>
      </w:r>
      <w:r w:rsidR="00E67955" w:rsidRPr="00E67955">
        <w:rPr>
          <w:rFonts w:ascii="標楷體" w:eastAsia="標楷體" w:hAnsi="標楷體"/>
          <w:b/>
          <w:szCs w:val="24"/>
        </w:rPr>
        <w:t>但</w:t>
      </w:r>
      <w:r w:rsidR="00292F13">
        <w:rPr>
          <w:rFonts w:ascii="標楷體" w:eastAsia="標楷體" w:hAnsi="標楷體" w:hint="eastAsia"/>
          <w:b/>
          <w:szCs w:val="24"/>
        </w:rPr>
        <w:t>乙方得留存該等資料</w:t>
      </w:r>
      <w:r w:rsidR="00E67955" w:rsidRPr="00E67955">
        <w:rPr>
          <w:rFonts w:ascii="標楷體" w:eastAsia="標楷體" w:hAnsi="標楷體" w:hint="eastAsia"/>
          <w:b/>
          <w:szCs w:val="24"/>
        </w:rPr>
        <w:t>之影本或複本以為憑證。</w:t>
      </w:r>
    </w:p>
    <w:p w14:paraId="5CEA87E4" w14:textId="77777777" w:rsidR="002E47DA" w:rsidRPr="00CC6514" w:rsidRDefault="002E47DA" w:rsidP="00CC6514">
      <w:pPr>
        <w:pStyle w:val="af1"/>
        <w:numPr>
          <w:ilvl w:val="0"/>
          <w:numId w:val="2"/>
        </w:numPr>
        <w:spacing w:beforeLines="20" w:before="72" w:afterLines="20" w:after="72" w:line="360" w:lineRule="exact"/>
        <w:ind w:leftChars="0" w:left="1050" w:hanging="588"/>
        <w:jc w:val="both"/>
        <w:rPr>
          <w:rFonts w:ascii="標楷體" w:eastAsia="標楷體" w:hAnsi="標楷體" w:cs="Times New Roman"/>
          <w:szCs w:val="24"/>
        </w:rPr>
      </w:pPr>
      <w:r w:rsidRPr="00CC6514">
        <w:rPr>
          <w:rFonts w:ascii="標楷體" w:eastAsia="標楷體" w:hAnsi="標楷體" w:cs="Times New Roman" w:hint="eastAsia"/>
          <w:szCs w:val="24"/>
        </w:rPr>
        <w:t>乙方為甲方製作宣傳文件或進行網路宣傳時，相關文稿內容：</w:t>
      </w:r>
    </w:p>
    <w:p w14:paraId="2C6C1DC1" w14:textId="77777777" w:rsidR="002E47DA" w:rsidRPr="004F5706" w:rsidRDefault="002E47DA" w:rsidP="00CC6514">
      <w:pPr>
        <w:pStyle w:val="af1"/>
        <w:spacing w:beforeLines="20" w:before="72" w:afterLines="20" w:after="72"/>
        <w:ind w:leftChars="437" w:left="1063" w:hangingChars="6" w:hanging="14"/>
        <w:rPr>
          <w:rFonts w:ascii="標楷體" w:eastAsia="標楷體" w:hAnsi="標楷體"/>
          <w:b/>
          <w:szCs w:val="24"/>
        </w:rPr>
      </w:pPr>
      <w:r>
        <w:rPr>
          <w:rFonts w:ascii="標楷體" w:eastAsia="標楷體" w:hAnsi="標楷體" w:cs="Times New Roman"/>
          <w:szCs w:val="24"/>
        </w:rPr>
        <w:t>□</w:t>
      </w:r>
      <w:r>
        <w:rPr>
          <w:rFonts w:ascii="標楷體" w:eastAsia="標楷體" w:hAnsi="標楷體" w:cs="Times New Roman" w:hint="eastAsia"/>
          <w:szCs w:val="24"/>
        </w:rPr>
        <w:t>應事先提供甲方過目同意。</w:t>
      </w:r>
      <w:r>
        <w:rPr>
          <w:rFonts w:ascii="標楷體" w:eastAsia="標楷體" w:hAnsi="標楷體" w:cs="Times New Roman"/>
          <w:szCs w:val="24"/>
        </w:rPr>
        <w:br/>
        <w:t>□</w:t>
      </w:r>
      <w:r>
        <w:rPr>
          <w:rFonts w:ascii="標楷體" w:eastAsia="標楷體" w:hAnsi="標楷體" w:cs="Times New Roman" w:hint="eastAsia"/>
          <w:szCs w:val="24"/>
        </w:rPr>
        <w:t>不須經甲方過目同意。</w:t>
      </w:r>
    </w:p>
    <w:p w14:paraId="4ABE4C7B" w14:textId="4EBA000D" w:rsidR="00C3615B" w:rsidRDefault="00293A69" w:rsidP="00D577AA">
      <w:pPr>
        <w:pStyle w:val="af1"/>
        <w:numPr>
          <w:ilvl w:val="0"/>
          <w:numId w:val="2"/>
        </w:numPr>
        <w:spacing w:beforeLines="20" w:before="72" w:afterLines="20" w:after="72" w:line="360" w:lineRule="exact"/>
        <w:ind w:leftChars="0" w:left="1022" w:hanging="546"/>
        <w:jc w:val="both"/>
        <w:rPr>
          <w:rFonts w:ascii="標楷體" w:eastAsia="標楷體" w:hAnsi="標楷體"/>
          <w:szCs w:val="24"/>
        </w:rPr>
      </w:pPr>
      <w:r>
        <w:rPr>
          <w:rFonts w:ascii="標楷體" w:eastAsia="標楷體" w:hAnsi="標楷體" w:hint="eastAsia"/>
          <w:szCs w:val="24"/>
        </w:rPr>
        <w:t>甲方應無酬配合參與乙方所安排之本展覽相關宣傳活動至少</w:t>
      </w:r>
      <w:r>
        <w:rPr>
          <w:rFonts w:ascii="標楷體" w:eastAsia="標楷體" w:hAnsi="Times New Roman" w:cs="Times New Roman" w:hint="eastAsia"/>
          <w:szCs w:val="24"/>
          <w:u w:val="single"/>
        </w:rPr>
        <w:t xml:space="preserve">   </w:t>
      </w:r>
      <w:r>
        <w:rPr>
          <w:rFonts w:ascii="標楷體" w:eastAsia="標楷體" w:hAnsi="Times New Roman" w:cs="Times New Roman" w:hint="eastAsia"/>
          <w:szCs w:val="24"/>
        </w:rPr>
        <w:t>次（包含開幕茶會）</w:t>
      </w:r>
      <w:r>
        <w:rPr>
          <w:rFonts w:ascii="標楷體" w:eastAsia="標楷體" w:hAnsi="標楷體" w:hint="eastAsia"/>
          <w:szCs w:val="24"/>
        </w:rPr>
        <w:t>，若臨時未能配合，</w:t>
      </w:r>
      <w:r w:rsidR="008E3129">
        <w:rPr>
          <w:rFonts w:ascii="標楷體" w:eastAsia="標楷體" w:hAnsi="標楷體" w:hint="eastAsia"/>
          <w:szCs w:val="24"/>
        </w:rPr>
        <w:t>應</w:t>
      </w:r>
      <w:r>
        <w:rPr>
          <w:rFonts w:ascii="標楷體" w:eastAsia="標楷體" w:hAnsi="標楷體" w:hint="eastAsia"/>
          <w:szCs w:val="24"/>
        </w:rPr>
        <w:t>事前告知乙方。</w:t>
      </w:r>
    </w:p>
    <w:p w14:paraId="0188DC96" w14:textId="77777777" w:rsidR="00C3615B" w:rsidRDefault="00C3615B">
      <w:pPr>
        <w:pStyle w:val="af1"/>
        <w:spacing w:before="48" w:after="48"/>
        <w:ind w:leftChars="0" w:left="1022"/>
        <w:rPr>
          <w:rFonts w:ascii="Times New Roman" w:eastAsia="標楷體" w:hAnsi="Times New Roman" w:cs="Times New Roman"/>
          <w:szCs w:val="24"/>
        </w:rPr>
      </w:pPr>
    </w:p>
    <w:p w14:paraId="7A83080F" w14:textId="77777777" w:rsidR="00C3615B" w:rsidRDefault="00293A69" w:rsidP="00D577AA">
      <w:pPr>
        <w:pStyle w:val="af1"/>
        <w:numPr>
          <w:ilvl w:val="0"/>
          <w:numId w:val="1"/>
        </w:numPr>
        <w:tabs>
          <w:tab w:val="left" w:pos="993"/>
        </w:tabs>
        <w:spacing w:beforeLines="20" w:before="72" w:afterLines="20" w:after="72" w:line="360" w:lineRule="exact"/>
        <w:ind w:leftChars="0" w:left="993" w:hanging="993"/>
        <w:rPr>
          <w:rFonts w:ascii="標楷體" w:eastAsia="標楷體" w:hAnsi="標楷體"/>
          <w:b/>
          <w:szCs w:val="24"/>
        </w:rPr>
      </w:pPr>
      <w:proofErr w:type="gramStart"/>
      <w:r>
        <w:rPr>
          <w:rFonts w:ascii="標楷體" w:eastAsia="標楷體" w:hAnsi="標楷體" w:hint="eastAsia"/>
          <w:b/>
          <w:szCs w:val="24"/>
        </w:rPr>
        <w:t>佈</w:t>
      </w:r>
      <w:proofErr w:type="gramEnd"/>
      <w:r>
        <w:rPr>
          <w:rFonts w:ascii="標楷體" w:eastAsia="標楷體" w:hAnsi="標楷體" w:hint="eastAsia"/>
          <w:b/>
          <w:szCs w:val="24"/>
        </w:rPr>
        <w:t>展與陳列</w:t>
      </w:r>
    </w:p>
    <w:p w14:paraId="0FD90FAE" w14:textId="77777777" w:rsidR="00C3615B" w:rsidRDefault="00293A69" w:rsidP="00D577AA">
      <w:pPr>
        <w:pStyle w:val="af1"/>
        <w:numPr>
          <w:ilvl w:val="0"/>
          <w:numId w:val="3"/>
        </w:numPr>
        <w:spacing w:beforeLines="20" w:before="72" w:afterLines="20" w:after="72" w:line="360" w:lineRule="exact"/>
        <w:ind w:leftChars="0" w:left="994" w:hanging="518"/>
        <w:jc w:val="both"/>
        <w:rPr>
          <w:rFonts w:ascii="標楷體" w:eastAsia="標楷體" w:hAnsi="標楷體"/>
          <w:szCs w:val="24"/>
        </w:rPr>
      </w:pPr>
      <w:r>
        <w:rPr>
          <w:rFonts w:ascii="標楷體" w:eastAsia="標楷體" w:hAnsi="標楷體" w:hint="eastAsia"/>
          <w:szCs w:val="24"/>
        </w:rPr>
        <w:t>本展覽之</w:t>
      </w:r>
      <w:proofErr w:type="gramStart"/>
      <w:r>
        <w:rPr>
          <w:rFonts w:ascii="標楷體" w:eastAsia="標楷體" w:hAnsi="標楷體" w:hint="eastAsia"/>
          <w:szCs w:val="24"/>
        </w:rPr>
        <w:t>佈展期間</w:t>
      </w:r>
      <w:proofErr w:type="gramEnd"/>
      <w:r>
        <w:rPr>
          <w:rFonts w:ascii="標楷體" w:eastAsia="標楷體" w:hAnsi="標楷體" w:hint="eastAsia"/>
          <w:szCs w:val="24"/>
        </w:rPr>
        <w:t>為</w:t>
      </w:r>
      <w:r>
        <w:rPr>
          <w:rFonts w:ascii="標楷體" w:eastAsia="標楷體" w:hAnsi="Times New Roman" w:cs="Times New Roman" w:hint="eastAsia"/>
          <w:szCs w:val="24"/>
          <w:u w:val="single"/>
        </w:rPr>
        <w:t xml:space="preserve">    </w:t>
      </w:r>
      <w:r>
        <w:rPr>
          <w:rFonts w:ascii="Times New Roman" w:eastAsia="標楷體" w:hAnsi="Times New Roman" w:cs="Times New Roman"/>
          <w:szCs w:val="24"/>
        </w:rPr>
        <w:t>年</w:t>
      </w:r>
      <w:r>
        <w:rPr>
          <w:rFonts w:ascii="標楷體" w:eastAsia="標楷體" w:hAnsi="Times New Roman" w:cs="Times New Roman" w:hint="eastAsia"/>
          <w:szCs w:val="24"/>
          <w:u w:val="single"/>
        </w:rPr>
        <w:t xml:space="preserve">   </w:t>
      </w:r>
      <w:r>
        <w:rPr>
          <w:rFonts w:ascii="Times New Roman" w:eastAsia="標楷體" w:hAnsi="Times New Roman" w:cs="Times New Roman"/>
          <w:szCs w:val="24"/>
        </w:rPr>
        <w:t>月</w:t>
      </w:r>
      <w:r>
        <w:rPr>
          <w:rFonts w:ascii="標楷體" w:eastAsia="標楷體" w:hAnsi="Times New Roman" w:cs="Times New Roman" w:hint="eastAsia"/>
          <w:szCs w:val="24"/>
          <w:u w:val="single"/>
        </w:rPr>
        <w:t xml:space="preserve">   </w:t>
      </w:r>
      <w:r>
        <w:rPr>
          <w:rFonts w:ascii="Times New Roman" w:eastAsia="標楷體" w:hAnsi="Times New Roman" w:cs="Times New Roman"/>
          <w:szCs w:val="24"/>
        </w:rPr>
        <w:t>日起至</w:t>
      </w:r>
      <w:r>
        <w:rPr>
          <w:rFonts w:ascii="標楷體" w:eastAsia="標楷體" w:hAnsi="Times New Roman" w:cs="Times New Roman" w:hint="eastAsia"/>
          <w:szCs w:val="24"/>
          <w:u w:val="single"/>
        </w:rPr>
        <w:t xml:space="preserve">     </w:t>
      </w:r>
      <w:r>
        <w:rPr>
          <w:rFonts w:ascii="Times New Roman" w:eastAsia="標楷體" w:hAnsi="Times New Roman" w:cs="Times New Roman"/>
          <w:szCs w:val="24"/>
        </w:rPr>
        <w:t>年</w:t>
      </w:r>
      <w:r>
        <w:rPr>
          <w:rFonts w:ascii="標楷體" w:eastAsia="標楷體" w:hAnsi="Times New Roman" w:cs="Times New Roman" w:hint="eastAsia"/>
          <w:szCs w:val="24"/>
          <w:u w:val="single"/>
        </w:rPr>
        <w:t xml:space="preserve">   </w:t>
      </w:r>
      <w:r>
        <w:rPr>
          <w:rFonts w:ascii="Times New Roman" w:eastAsia="標楷體" w:hAnsi="Times New Roman" w:cs="Times New Roman"/>
          <w:szCs w:val="24"/>
        </w:rPr>
        <w:t>月</w:t>
      </w:r>
      <w:r>
        <w:rPr>
          <w:rFonts w:ascii="標楷體" w:eastAsia="標楷體" w:hAnsi="Times New Roman" w:cs="Times New Roman" w:hint="eastAsia"/>
          <w:szCs w:val="24"/>
          <w:u w:val="single"/>
        </w:rPr>
        <w:t xml:space="preserve">   </w:t>
      </w:r>
      <w:r>
        <w:rPr>
          <w:rFonts w:ascii="Times New Roman" w:eastAsia="標楷體" w:hAnsi="Times New Roman" w:cs="Times New Roman"/>
          <w:szCs w:val="24"/>
        </w:rPr>
        <w:t>日止</w:t>
      </w:r>
      <w:r>
        <w:rPr>
          <w:rFonts w:ascii="Times New Roman" w:eastAsia="標楷體" w:hAnsi="Times New Roman" w:cs="Times New Roman" w:hint="eastAsia"/>
          <w:szCs w:val="24"/>
        </w:rPr>
        <w:t>。</w:t>
      </w:r>
    </w:p>
    <w:p w14:paraId="153B3857" w14:textId="77777777" w:rsidR="00C3615B" w:rsidRPr="00D577AA" w:rsidRDefault="00293A69" w:rsidP="00D577AA">
      <w:pPr>
        <w:pStyle w:val="af1"/>
        <w:numPr>
          <w:ilvl w:val="0"/>
          <w:numId w:val="3"/>
        </w:numPr>
        <w:spacing w:beforeLines="20" w:before="72" w:afterLines="20" w:after="72" w:line="360" w:lineRule="exact"/>
        <w:ind w:leftChars="0" w:left="994" w:hanging="518"/>
        <w:jc w:val="both"/>
        <w:rPr>
          <w:rFonts w:ascii="標楷體" w:eastAsia="標楷體" w:hAnsi="標楷體"/>
          <w:szCs w:val="24"/>
        </w:rPr>
      </w:pPr>
      <w:r>
        <w:rPr>
          <w:rFonts w:ascii="標楷體" w:eastAsia="標楷體" w:hAnsi="標楷體" w:hint="eastAsia"/>
          <w:szCs w:val="24"/>
        </w:rPr>
        <w:t>甲乙雙方應於本展覽</w:t>
      </w:r>
      <w:proofErr w:type="gramStart"/>
      <w:r>
        <w:rPr>
          <w:rFonts w:ascii="標楷體" w:eastAsia="標楷體" w:hAnsi="標楷體" w:hint="eastAsia"/>
          <w:szCs w:val="24"/>
        </w:rPr>
        <w:t>佈</w:t>
      </w:r>
      <w:proofErr w:type="gramEnd"/>
      <w:r>
        <w:rPr>
          <w:rFonts w:ascii="標楷體" w:eastAsia="標楷體" w:hAnsi="標楷體" w:hint="eastAsia"/>
          <w:szCs w:val="24"/>
        </w:rPr>
        <w:t>展前善意溝通展出作品之陳列方式（如</w:t>
      </w:r>
      <w:r>
        <w:rPr>
          <w:rFonts w:ascii="標楷體" w:eastAsia="標楷體" w:hAnsi="標楷體" w:hint="eastAsia"/>
          <w:b/>
          <w:szCs w:val="24"/>
        </w:rPr>
        <w:t>附件二</w:t>
      </w:r>
      <w:r>
        <w:rPr>
          <w:rFonts w:ascii="標楷體" w:eastAsia="標楷體" w:hAnsi="標楷體" w:hint="eastAsia"/>
          <w:szCs w:val="24"/>
        </w:rPr>
        <w:t>）與所需器材、設備（如</w:t>
      </w:r>
      <w:r>
        <w:rPr>
          <w:rFonts w:ascii="標楷體" w:eastAsia="標楷體" w:hAnsi="標楷體" w:hint="eastAsia"/>
          <w:b/>
          <w:szCs w:val="24"/>
        </w:rPr>
        <w:t>附件三</w:t>
      </w:r>
      <w:r>
        <w:rPr>
          <w:rFonts w:ascii="標楷體" w:eastAsia="標楷體" w:hAnsi="標楷體" w:hint="eastAsia"/>
          <w:szCs w:val="24"/>
        </w:rPr>
        <w:t>）</w:t>
      </w:r>
      <w:r>
        <w:rPr>
          <w:rFonts w:ascii="Times New Roman" w:eastAsia="標楷體" w:hAnsi="Times New Roman" w:cs="Times New Roman"/>
          <w:szCs w:val="24"/>
        </w:rPr>
        <w:t>，</w:t>
      </w:r>
      <w:r>
        <w:rPr>
          <w:rFonts w:ascii="Times New Roman" w:eastAsia="標楷體" w:hAnsi="Times New Roman" w:cs="Times New Roman" w:hint="eastAsia"/>
          <w:szCs w:val="24"/>
        </w:rPr>
        <w:t>如該等器材、設備為</w:t>
      </w:r>
      <w:r>
        <w:rPr>
          <w:rFonts w:ascii="Times New Roman" w:eastAsia="標楷體" w:hAnsi="Times New Roman" w:cs="Times New Roman"/>
          <w:szCs w:val="24"/>
        </w:rPr>
        <w:t>乙方</w:t>
      </w:r>
      <w:r>
        <w:rPr>
          <w:rFonts w:ascii="Times New Roman" w:eastAsia="標楷體" w:hAnsi="Times New Roman" w:cs="Times New Roman" w:hint="eastAsia"/>
          <w:szCs w:val="24"/>
        </w:rPr>
        <w:t>所無，而係由甲方出借</w:t>
      </w:r>
      <w:proofErr w:type="gramStart"/>
      <w:r>
        <w:rPr>
          <w:rFonts w:ascii="Times New Roman" w:eastAsia="標楷體" w:hAnsi="Times New Roman" w:cs="Times New Roman" w:hint="eastAsia"/>
          <w:szCs w:val="24"/>
        </w:rPr>
        <w:t>予乙方</w:t>
      </w:r>
      <w:proofErr w:type="gramEnd"/>
      <w:r>
        <w:rPr>
          <w:rFonts w:ascii="Times New Roman" w:eastAsia="標楷體" w:hAnsi="Times New Roman" w:cs="Times New Roman" w:hint="eastAsia"/>
          <w:szCs w:val="24"/>
        </w:rPr>
        <w:t>者，乙方應負保管之責</w:t>
      </w:r>
      <w:r>
        <w:rPr>
          <w:rFonts w:ascii="Times New Roman" w:eastAsia="標楷體" w:hAnsi="Times New Roman" w:cs="Times New Roman"/>
          <w:szCs w:val="24"/>
        </w:rPr>
        <w:t>。</w:t>
      </w:r>
      <w:r>
        <w:rPr>
          <w:rFonts w:ascii="Times New Roman" w:eastAsia="標楷體" w:hAnsi="Times New Roman" w:cs="Times New Roman" w:hint="eastAsia"/>
          <w:szCs w:val="24"/>
        </w:rPr>
        <w:t>乙方並</w:t>
      </w:r>
      <w:r>
        <w:rPr>
          <w:rFonts w:ascii="Times New Roman" w:eastAsia="標楷體" w:hAnsi="Times New Roman" w:cs="Times New Roman"/>
          <w:szCs w:val="24"/>
        </w:rPr>
        <w:t>得依據</w:t>
      </w:r>
      <w:r>
        <w:rPr>
          <w:rFonts w:ascii="Times New Roman" w:eastAsia="標楷體" w:hAnsi="Times New Roman" w:cs="Times New Roman" w:hint="eastAsia"/>
          <w:szCs w:val="24"/>
        </w:rPr>
        <w:t>展覽空間</w:t>
      </w:r>
      <w:r>
        <w:rPr>
          <w:rFonts w:ascii="Times New Roman" w:eastAsia="標楷體" w:hAnsi="Times New Roman" w:cs="Times New Roman"/>
          <w:szCs w:val="24"/>
        </w:rPr>
        <w:t>之</w:t>
      </w:r>
      <w:r>
        <w:rPr>
          <w:rFonts w:ascii="Times New Roman" w:eastAsia="標楷體" w:hAnsi="Times New Roman" w:cs="Times New Roman" w:hint="eastAsia"/>
          <w:szCs w:val="24"/>
        </w:rPr>
        <w:t>既有</w:t>
      </w:r>
      <w:r>
        <w:rPr>
          <w:rFonts w:ascii="Times New Roman" w:eastAsia="標楷體" w:hAnsi="Times New Roman" w:cs="Times New Roman"/>
          <w:szCs w:val="24"/>
        </w:rPr>
        <w:t>空間、環境</w:t>
      </w:r>
      <w:r>
        <w:rPr>
          <w:rFonts w:ascii="Times New Roman" w:eastAsia="標楷體" w:hAnsi="Times New Roman" w:cs="Times New Roman" w:hint="eastAsia"/>
          <w:szCs w:val="24"/>
        </w:rPr>
        <w:t>及相關軟硬體條件，</w:t>
      </w:r>
      <w:r>
        <w:rPr>
          <w:rFonts w:ascii="Times New Roman" w:eastAsia="標楷體" w:hAnsi="Times New Roman" w:cs="Times New Roman"/>
          <w:szCs w:val="24"/>
        </w:rPr>
        <w:t>合理調整陳列方式、排序及</w:t>
      </w:r>
      <w:r>
        <w:rPr>
          <w:rFonts w:ascii="Times New Roman" w:eastAsia="標楷體" w:hAnsi="Times New Roman" w:cs="Times New Roman" w:hint="eastAsia"/>
          <w:szCs w:val="24"/>
        </w:rPr>
        <w:t>相關軟硬體設置（例如燈光、背景顏色等）</w:t>
      </w:r>
      <w:r>
        <w:rPr>
          <w:rFonts w:ascii="Times New Roman" w:eastAsia="標楷體" w:hAnsi="Times New Roman" w:cs="Times New Roman"/>
          <w:szCs w:val="24"/>
        </w:rPr>
        <w:t>。</w:t>
      </w:r>
    </w:p>
    <w:p w14:paraId="74485607" w14:textId="50A0C777" w:rsidR="00B13688" w:rsidRPr="00D577AA" w:rsidRDefault="00B13688" w:rsidP="00D577AA">
      <w:pPr>
        <w:pStyle w:val="af1"/>
        <w:numPr>
          <w:ilvl w:val="0"/>
          <w:numId w:val="3"/>
        </w:numPr>
        <w:spacing w:beforeLines="20" w:before="72" w:afterLines="20" w:after="72" w:line="360" w:lineRule="exact"/>
        <w:ind w:leftChars="0" w:left="994" w:hanging="518"/>
        <w:jc w:val="both"/>
        <w:rPr>
          <w:rFonts w:ascii="Times New Roman" w:eastAsia="標楷體" w:hAnsi="Times New Roman" w:cs="Times New Roman"/>
        </w:rPr>
      </w:pPr>
      <w:r w:rsidRPr="00D577AA">
        <w:rPr>
          <w:rFonts w:ascii="Times New Roman" w:eastAsia="標楷體" w:hAnsi="Times New Roman" w:cs="Times New Roman" w:hint="eastAsia"/>
        </w:rPr>
        <w:t>除甲乙雙方另有約定者外，</w:t>
      </w:r>
      <w:r w:rsidR="00293A69" w:rsidRPr="00D577AA">
        <w:rPr>
          <w:rFonts w:ascii="Times New Roman" w:eastAsia="標楷體" w:hAnsi="Times New Roman" w:cs="Times New Roman" w:hint="eastAsia"/>
          <w:szCs w:val="24"/>
        </w:rPr>
        <w:t>展出作品</w:t>
      </w:r>
      <w:r w:rsidRPr="00D577AA">
        <w:rPr>
          <w:rFonts w:ascii="Times New Roman" w:eastAsia="標楷體" w:hAnsi="Times New Roman" w:cs="Times New Roman" w:hint="eastAsia"/>
        </w:rPr>
        <w:t>展出時，參觀民眾：</w:t>
      </w:r>
    </w:p>
    <w:p w14:paraId="16193864" w14:textId="77777777" w:rsidR="00B13688" w:rsidRDefault="00B13688" w:rsidP="00D577AA">
      <w:pPr>
        <w:pStyle w:val="af1"/>
        <w:spacing w:beforeLines="20" w:before="72" w:afterLines="20" w:after="72" w:line="360" w:lineRule="exact"/>
        <w:ind w:leftChars="0" w:left="994"/>
        <w:rPr>
          <w:rFonts w:ascii="Times New Roman" w:eastAsia="標楷體" w:hAnsi="Times New Roman" w:cs="Times New Roman"/>
        </w:rPr>
      </w:pPr>
      <w:r>
        <w:rPr>
          <w:rFonts w:ascii="Times New Roman" w:eastAsia="標楷體" w:hAnsi="Times New Roman" w:cs="Times New Roman" w:hint="eastAsia"/>
        </w:rPr>
        <w:t>□不得攝</w:t>
      </w:r>
      <w:r>
        <w:rPr>
          <w:rFonts w:ascii="Times New Roman" w:eastAsia="標楷體" w:hAnsi="Times New Roman" w:cs="Times New Roman" w:hint="eastAsia"/>
        </w:rPr>
        <w:t>/</w:t>
      </w:r>
      <w:r>
        <w:rPr>
          <w:rFonts w:ascii="Times New Roman" w:eastAsia="標楷體" w:hAnsi="Times New Roman" w:cs="Times New Roman" w:hint="eastAsia"/>
        </w:rPr>
        <w:t>錄影。□得攝</w:t>
      </w:r>
      <w:r>
        <w:rPr>
          <w:rFonts w:ascii="Times New Roman" w:eastAsia="標楷體" w:hAnsi="Times New Roman" w:cs="Times New Roman" w:hint="eastAsia"/>
        </w:rPr>
        <w:t>/</w:t>
      </w:r>
      <w:r>
        <w:rPr>
          <w:rFonts w:ascii="Times New Roman" w:eastAsia="標楷體" w:hAnsi="Times New Roman" w:cs="Times New Roman" w:hint="eastAsia"/>
        </w:rPr>
        <w:t>錄影。</w:t>
      </w:r>
    </w:p>
    <w:p w14:paraId="609512E4" w14:textId="0708F7CF" w:rsidR="00C3615B" w:rsidRDefault="00293A69" w:rsidP="00D577AA">
      <w:pPr>
        <w:pStyle w:val="af1"/>
        <w:spacing w:beforeLines="20" w:before="72" w:afterLines="20" w:after="72" w:line="360" w:lineRule="exact"/>
        <w:ind w:leftChars="0" w:left="994"/>
        <w:rPr>
          <w:rFonts w:ascii="標楷體" w:eastAsia="標楷體" w:hAnsi="標楷體"/>
          <w:szCs w:val="24"/>
        </w:rPr>
      </w:pPr>
      <w:r>
        <w:rPr>
          <w:rFonts w:ascii="Times New Roman" w:eastAsia="標楷體" w:hAnsi="Times New Roman" w:cs="Times New Roman" w:hint="eastAsia"/>
          <w:szCs w:val="24"/>
        </w:rPr>
        <w:t>□不得使用閃光燈。□</w:t>
      </w:r>
      <w:r w:rsidR="00F76973">
        <w:rPr>
          <w:rFonts w:ascii="Times New Roman" w:eastAsia="標楷體" w:hAnsi="Times New Roman" w:cs="Times New Roman" w:hint="eastAsia"/>
          <w:szCs w:val="24"/>
        </w:rPr>
        <w:t>得</w:t>
      </w:r>
      <w:r>
        <w:rPr>
          <w:rFonts w:ascii="Times New Roman" w:eastAsia="標楷體" w:hAnsi="Times New Roman" w:cs="Times New Roman" w:hint="eastAsia"/>
          <w:szCs w:val="24"/>
        </w:rPr>
        <w:t>使用閃光燈。</w:t>
      </w:r>
    </w:p>
    <w:p w14:paraId="4B01FB6F" w14:textId="77777777" w:rsidR="00C3615B" w:rsidRDefault="00293A69" w:rsidP="00D577AA">
      <w:pPr>
        <w:pStyle w:val="af1"/>
        <w:numPr>
          <w:ilvl w:val="0"/>
          <w:numId w:val="3"/>
        </w:numPr>
        <w:spacing w:beforeLines="20" w:before="72" w:afterLines="20" w:after="72" w:line="360" w:lineRule="exact"/>
        <w:ind w:leftChars="0" w:left="952" w:hanging="476"/>
        <w:rPr>
          <w:rFonts w:ascii="Times New Roman" w:eastAsia="標楷體" w:hAnsi="Times New Roman" w:cs="Times New Roman"/>
          <w:szCs w:val="24"/>
        </w:rPr>
      </w:pPr>
      <w:proofErr w:type="gramStart"/>
      <w:r>
        <w:rPr>
          <w:rFonts w:ascii="標楷體" w:eastAsia="標楷體" w:hAnsi="標楷體" w:hint="eastAsia"/>
          <w:szCs w:val="24"/>
        </w:rPr>
        <w:lastRenderedPageBreak/>
        <w:t>佈</w:t>
      </w:r>
      <w:proofErr w:type="gramEnd"/>
      <w:r>
        <w:rPr>
          <w:rFonts w:ascii="標楷體" w:eastAsia="標楷體" w:hAnsi="標楷體" w:hint="eastAsia"/>
          <w:szCs w:val="24"/>
        </w:rPr>
        <w:t>展及展覽期間內，</w:t>
      </w:r>
      <w:proofErr w:type="gramStart"/>
      <w:r w:rsidR="00C306A5">
        <w:rPr>
          <w:rFonts w:ascii="標楷體" w:eastAsia="標楷體" w:hAnsi="標楷體" w:hint="eastAsia"/>
          <w:szCs w:val="24"/>
        </w:rPr>
        <w:t>甲乙</w:t>
      </w:r>
      <w:proofErr w:type="gramEnd"/>
      <w:r>
        <w:rPr>
          <w:rFonts w:ascii="標楷體" w:eastAsia="標楷體" w:hAnsi="標楷體" w:hint="eastAsia"/>
          <w:szCs w:val="24"/>
        </w:rPr>
        <w:t>任一方不得由展覽空間逕自攜出</w:t>
      </w:r>
      <w:r>
        <w:rPr>
          <w:rFonts w:ascii="Times New Roman" w:eastAsia="標楷體" w:hAnsi="Times New Roman" w:cs="Times New Roman" w:hint="eastAsia"/>
          <w:szCs w:val="24"/>
        </w:rPr>
        <w:t>或運送</w:t>
      </w:r>
      <w:r>
        <w:rPr>
          <w:rFonts w:ascii="標楷體" w:eastAsia="標楷體" w:hAnsi="標楷體" w:hint="eastAsia"/>
          <w:szCs w:val="24"/>
        </w:rPr>
        <w:t>任一展出作品，如有違反，他方除得請求損害賠償外，並得終止本合約。</w:t>
      </w:r>
      <w:r>
        <w:rPr>
          <w:rFonts w:ascii="Times New Roman" w:eastAsia="標楷體" w:hAnsi="Times New Roman" w:cs="Times New Roman" w:hint="eastAsia"/>
          <w:szCs w:val="24"/>
        </w:rPr>
        <w:t>但有下列情形之</w:t>
      </w:r>
      <w:proofErr w:type="gramStart"/>
      <w:r>
        <w:rPr>
          <w:rFonts w:ascii="Times New Roman" w:eastAsia="標楷體" w:hAnsi="Times New Roman" w:cs="Times New Roman" w:hint="eastAsia"/>
          <w:szCs w:val="24"/>
        </w:rPr>
        <w:t>一</w:t>
      </w:r>
      <w:proofErr w:type="gramEnd"/>
      <w:r>
        <w:rPr>
          <w:rFonts w:ascii="Times New Roman" w:eastAsia="標楷體" w:hAnsi="Times New Roman" w:cs="Times New Roman" w:hint="eastAsia"/>
          <w:szCs w:val="24"/>
        </w:rPr>
        <w:t>者，不在此限：</w:t>
      </w:r>
    </w:p>
    <w:p w14:paraId="2617B0A3" w14:textId="77777777" w:rsidR="00C3615B" w:rsidRDefault="00293A69" w:rsidP="00CC6514">
      <w:pPr>
        <w:pStyle w:val="af1"/>
        <w:numPr>
          <w:ilvl w:val="1"/>
          <w:numId w:val="4"/>
        </w:numPr>
        <w:spacing w:beforeLines="20" w:before="72" w:afterLines="20" w:after="72" w:line="360" w:lineRule="exact"/>
        <w:ind w:leftChars="0" w:left="1204" w:hanging="490"/>
        <w:rPr>
          <w:rFonts w:ascii="Times New Roman" w:eastAsia="標楷體" w:hAnsi="Times New Roman" w:cs="Times New Roman"/>
          <w:szCs w:val="24"/>
        </w:rPr>
      </w:pPr>
      <w:r>
        <w:rPr>
          <w:rFonts w:ascii="Times New Roman" w:eastAsia="標楷體" w:hAnsi="Times New Roman" w:cs="Times New Roman" w:hint="eastAsia"/>
          <w:szCs w:val="24"/>
        </w:rPr>
        <w:t>展出</w:t>
      </w:r>
      <w:proofErr w:type="gramStart"/>
      <w:r>
        <w:rPr>
          <w:rFonts w:ascii="Times New Roman" w:eastAsia="標楷體" w:hAnsi="Times New Roman" w:cs="Times New Roman" w:hint="eastAsia"/>
          <w:szCs w:val="24"/>
        </w:rPr>
        <w:t>作品經乙方</w:t>
      </w:r>
      <w:proofErr w:type="gramEnd"/>
      <w:r>
        <w:rPr>
          <w:rFonts w:ascii="Times New Roman" w:eastAsia="標楷體" w:hAnsi="Times New Roman" w:cs="Times New Roman" w:hint="eastAsia"/>
          <w:szCs w:val="24"/>
        </w:rPr>
        <w:t>售出，</w:t>
      </w:r>
      <w:proofErr w:type="gramStart"/>
      <w:r>
        <w:rPr>
          <w:rFonts w:ascii="Times New Roman" w:eastAsia="標楷體" w:hAnsi="Times New Roman" w:cs="Times New Roman" w:hint="eastAsia"/>
          <w:szCs w:val="24"/>
        </w:rPr>
        <w:t>經乙</w:t>
      </w:r>
      <w:proofErr w:type="gramEnd"/>
      <w:r>
        <w:rPr>
          <w:rFonts w:ascii="Times New Roman" w:eastAsia="標楷體" w:hAnsi="Times New Roman" w:cs="Times New Roman" w:hint="eastAsia"/>
          <w:szCs w:val="24"/>
        </w:rPr>
        <w:t>方告知</w:t>
      </w:r>
      <w:proofErr w:type="gramStart"/>
      <w:r>
        <w:rPr>
          <w:rFonts w:ascii="Times New Roman" w:eastAsia="標楷體" w:hAnsi="Times New Roman" w:cs="Times New Roman" w:hint="eastAsia"/>
          <w:szCs w:val="24"/>
        </w:rPr>
        <w:t>甲方</w:t>
      </w:r>
      <w:proofErr w:type="gramEnd"/>
      <w:r>
        <w:rPr>
          <w:rFonts w:ascii="Times New Roman" w:eastAsia="標楷體" w:hAnsi="Times New Roman" w:cs="Times New Roman" w:hint="eastAsia"/>
          <w:szCs w:val="24"/>
        </w:rPr>
        <w:t>者。</w:t>
      </w:r>
    </w:p>
    <w:p w14:paraId="75E0127C" w14:textId="77777777" w:rsidR="00C3615B" w:rsidRDefault="00293A69" w:rsidP="00CC6514">
      <w:pPr>
        <w:pStyle w:val="af1"/>
        <w:numPr>
          <w:ilvl w:val="1"/>
          <w:numId w:val="4"/>
        </w:numPr>
        <w:spacing w:beforeLines="20" w:before="72" w:afterLines="20" w:after="72" w:line="360" w:lineRule="exact"/>
        <w:ind w:leftChars="0" w:left="1204" w:hanging="490"/>
        <w:rPr>
          <w:rFonts w:ascii="Times New Roman" w:eastAsia="標楷體" w:hAnsi="Times New Roman" w:cs="Times New Roman"/>
          <w:szCs w:val="24"/>
        </w:rPr>
      </w:pPr>
      <w:r>
        <w:rPr>
          <w:rFonts w:ascii="Times New Roman" w:eastAsia="標楷體" w:hAnsi="Times New Roman" w:cs="Times New Roman" w:hint="eastAsia"/>
          <w:szCs w:val="24"/>
        </w:rPr>
        <w:t>乙方倉庫及展覽空間之間往返運送。</w:t>
      </w:r>
    </w:p>
    <w:p w14:paraId="303224DF" w14:textId="77777777" w:rsidR="00C3615B" w:rsidRDefault="00293A69" w:rsidP="00CC6514">
      <w:pPr>
        <w:pStyle w:val="af1"/>
        <w:numPr>
          <w:ilvl w:val="1"/>
          <w:numId w:val="4"/>
        </w:numPr>
        <w:spacing w:beforeLines="20" w:before="72" w:afterLines="20" w:after="72" w:line="360" w:lineRule="exact"/>
        <w:ind w:leftChars="0" w:left="1204" w:hanging="490"/>
        <w:rPr>
          <w:rFonts w:ascii="Times New Roman" w:eastAsia="標楷體" w:hAnsi="Times New Roman" w:cs="Times New Roman"/>
          <w:szCs w:val="24"/>
        </w:rPr>
      </w:pPr>
      <w:r>
        <w:rPr>
          <w:rFonts w:ascii="Times New Roman" w:eastAsia="標楷體" w:hAnsi="Times New Roman" w:cs="Times New Roman" w:hint="eastAsia"/>
          <w:szCs w:val="24"/>
        </w:rPr>
        <w:t>乙方之展覽空間或倉庫地點變動，</w:t>
      </w:r>
      <w:proofErr w:type="gramStart"/>
      <w:r>
        <w:rPr>
          <w:rFonts w:ascii="Times New Roman" w:eastAsia="標楷體" w:hAnsi="Times New Roman" w:cs="Times New Roman" w:hint="eastAsia"/>
          <w:szCs w:val="24"/>
        </w:rPr>
        <w:t>經乙方</w:t>
      </w:r>
      <w:proofErr w:type="gramEnd"/>
      <w:r>
        <w:rPr>
          <w:rFonts w:ascii="Times New Roman" w:eastAsia="標楷體" w:hAnsi="Times New Roman" w:cs="Times New Roman" w:hint="eastAsia"/>
          <w:szCs w:val="24"/>
        </w:rPr>
        <w:t>以書面通知</w:t>
      </w:r>
      <w:proofErr w:type="gramStart"/>
      <w:r>
        <w:rPr>
          <w:rFonts w:ascii="Times New Roman" w:eastAsia="標楷體" w:hAnsi="Times New Roman" w:cs="Times New Roman" w:hint="eastAsia"/>
          <w:szCs w:val="24"/>
        </w:rPr>
        <w:t>甲方</w:t>
      </w:r>
      <w:proofErr w:type="gramEnd"/>
      <w:r>
        <w:rPr>
          <w:rFonts w:ascii="Times New Roman" w:eastAsia="標楷體" w:hAnsi="Times New Roman" w:cs="Times New Roman" w:hint="eastAsia"/>
          <w:szCs w:val="24"/>
        </w:rPr>
        <w:t>者。</w:t>
      </w:r>
    </w:p>
    <w:p w14:paraId="0EBD4260" w14:textId="77777777" w:rsidR="00C3615B" w:rsidRDefault="00293A69" w:rsidP="00CC6514">
      <w:pPr>
        <w:pStyle w:val="af1"/>
        <w:numPr>
          <w:ilvl w:val="1"/>
          <w:numId w:val="4"/>
        </w:numPr>
        <w:spacing w:beforeLines="20" w:before="72" w:afterLines="20" w:after="72" w:line="360" w:lineRule="exact"/>
        <w:ind w:leftChars="0" w:left="1204" w:hanging="490"/>
        <w:rPr>
          <w:rFonts w:ascii="Times New Roman" w:eastAsia="標楷體" w:hAnsi="Times New Roman" w:cs="Times New Roman"/>
          <w:szCs w:val="24"/>
        </w:rPr>
      </w:pPr>
      <w:r>
        <w:rPr>
          <w:rFonts w:ascii="Times New Roman" w:eastAsia="標楷體" w:hAnsi="Times New Roman" w:cs="Times New Roman" w:hint="eastAsia"/>
          <w:szCs w:val="24"/>
        </w:rPr>
        <w:t>甲乙雙方另有書面協議。</w:t>
      </w:r>
    </w:p>
    <w:p w14:paraId="0DA81BAB" w14:textId="77777777" w:rsidR="00C3615B" w:rsidRDefault="00C3615B" w:rsidP="00D577AA">
      <w:pPr>
        <w:pStyle w:val="af1"/>
        <w:spacing w:beforeLines="20" w:before="72" w:afterLines="20" w:after="72" w:line="360" w:lineRule="exact"/>
        <w:ind w:leftChars="0" w:left="1418"/>
        <w:rPr>
          <w:rFonts w:ascii="Times New Roman" w:eastAsia="標楷體" w:hAnsi="Times New Roman" w:cs="Times New Roman"/>
          <w:szCs w:val="24"/>
        </w:rPr>
      </w:pPr>
    </w:p>
    <w:p w14:paraId="053A2AD8" w14:textId="77777777" w:rsidR="00C3615B" w:rsidRDefault="00293A69" w:rsidP="00D577AA">
      <w:pPr>
        <w:pStyle w:val="af1"/>
        <w:numPr>
          <w:ilvl w:val="0"/>
          <w:numId w:val="1"/>
        </w:numPr>
        <w:spacing w:beforeLines="20" w:before="72" w:afterLines="20" w:after="72" w:line="360" w:lineRule="exact"/>
        <w:ind w:leftChars="0" w:left="993" w:hanging="993"/>
        <w:rPr>
          <w:rFonts w:ascii="標楷體" w:eastAsia="標楷體" w:hAnsi="標楷體"/>
          <w:b/>
          <w:szCs w:val="24"/>
        </w:rPr>
      </w:pPr>
      <w:r>
        <w:rPr>
          <w:rFonts w:ascii="標楷體" w:eastAsia="標楷體" w:hAnsi="標楷體" w:hint="eastAsia"/>
          <w:b/>
          <w:szCs w:val="24"/>
        </w:rPr>
        <w:t>作品運送、交付與保管</w:t>
      </w:r>
    </w:p>
    <w:p w14:paraId="238A4B08" w14:textId="77777777" w:rsidR="00C3615B" w:rsidRDefault="00293A69" w:rsidP="00D577AA">
      <w:pPr>
        <w:pStyle w:val="Web"/>
        <w:numPr>
          <w:ilvl w:val="0"/>
          <w:numId w:val="5"/>
        </w:numPr>
        <w:spacing w:beforeLines="20" w:before="72" w:beforeAutospacing="0" w:afterLines="20" w:after="72" w:afterAutospacing="0" w:line="360" w:lineRule="exact"/>
        <w:ind w:left="980" w:hanging="532"/>
        <w:rPr>
          <w:rFonts w:ascii="Times New Roman" w:eastAsia="標楷體" w:hAnsi="Times New Roman" w:cs="Times New Roman"/>
          <w:color w:val="0000FF"/>
        </w:rPr>
      </w:pPr>
      <w:r>
        <w:rPr>
          <w:rFonts w:ascii="Times New Roman" w:eastAsia="標楷體" w:hAnsi="Times New Roman" w:cs="Times New Roman" w:hint="eastAsia"/>
        </w:rPr>
        <w:t>展出作品之運送與交付：</w:t>
      </w:r>
    </w:p>
    <w:p w14:paraId="0B6D2BFB" w14:textId="77777777" w:rsidR="00C3615B" w:rsidRDefault="00293A69" w:rsidP="00D577AA">
      <w:pPr>
        <w:pStyle w:val="af1"/>
        <w:spacing w:beforeLines="20" w:before="72" w:afterLines="20" w:after="72" w:line="360" w:lineRule="exact"/>
        <w:ind w:leftChars="0" w:left="994"/>
        <w:jc w:val="both"/>
        <w:rPr>
          <w:rFonts w:ascii="標楷體" w:eastAsia="標楷體" w:hAnsi="標楷體"/>
          <w:szCs w:val="24"/>
        </w:rPr>
      </w:pPr>
      <w:r>
        <w:rPr>
          <w:rFonts w:ascii="標楷體" w:eastAsia="標楷體" w:hAnsi="標楷體" w:hint="eastAsia"/>
          <w:szCs w:val="24"/>
        </w:rPr>
        <w:t>甲方應</w:t>
      </w:r>
      <w:r>
        <w:rPr>
          <w:rFonts w:ascii="Times New Roman" w:eastAsia="標楷體" w:hAnsi="Times New Roman" w:cs="Times New Roman" w:hint="eastAsia"/>
          <w:szCs w:val="24"/>
        </w:rPr>
        <w:t>根據展出作品之大小、材質以合理、適當之方式，將展出作品</w:t>
      </w:r>
      <w:r>
        <w:rPr>
          <w:rFonts w:ascii="標楷體" w:eastAsia="標楷體" w:hAnsi="標楷體" w:hint="eastAsia"/>
          <w:szCs w:val="24"/>
        </w:rPr>
        <w:t>妥善包裝好，並於</w:t>
      </w:r>
      <w:r>
        <w:rPr>
          <w:rFonts w:ascii="標楷體" w:eastAsia="標楷體" w:hAnsi="Times New Roman" w:cs="Times New Roman" w:hint="eastAsia"/>
          <w:szCs w:val="24"/>
          <w:u w:val="single"/>
        </w:rPr>
        <w:t xml:space="preserve">     </w:t>
      </w:r>
      <w:r>
        <w:rPr>
          <w:rFonts w:ascii="Times New Roman" w:eastAsia="標楷體" w:hAnsi="Times New Roman" w:cs="Times New Roman"/>
          <w:szCs w:val="24"/>
        </w:rPr>
        <w:t>年</w:t>
      </w:r>
      <w:r>
        <w:rPr>
          <w:rFonts w:ascii="標楷體" w:eastAsia="標楷體" w:hAnsi="Times New Roman" w:cs="Times New Roman" w:hint="eastAsia"/>
          <w:szCs w:val="24"/>
          <w:u w:val="single"/>
        </w:rPr>
        <w:t xml:space="preserve">   </w:t>
      </w:r>
      <w:r>
        <w:rPr>
          <w:rFonts w:ascii="Times New Roman" w:eastAsia="標楷體" w:hAnsi="Times New Roman" w:cs="Times New Roman"/>
          <w:szCs w:val="24"/>
        </w:rPr>
        <w:t>月</w:t>
      </w:r>
      <w:r>
        <w:rPr>
          <w:rFonts w:ascii="標楷體" w:eastAsia="標楷體" w:hAnsi="Times New Roman" w:cs="Times New Roman" w:hint="eastAsia"/>
          <w:szCs w:val="24"/>
          <w:u w:val="single"/>
        </w:rPr>
        <w:t xml:space="preserve">   </w:t>
      </w:r>
      <w:r>
        <w:rPr>
          <w:rFonts w:ascii="Times New Roman" w:eastAsia="標楷體" w:hAnsi="Times New Roman" w:cs="Times New Roman"/>
          <w:szCs w:val="24"/>
        </w:rPr>
        <w:t>日</w:t>
      </w:r>
      <w:r>
        <w:rPr>
          <w:rFonts w:ascii="Times New Roman" w:eastAsia="標楷體" w:hAnsi="Times New Roman" w:cs="Times New Roman" w:hint="eastAsia"/>
          <w:szCs w:val="24"/>
        </w:rPr>
        <w:t>前送達展覽地點，</w:t>
      </w:r>
      <w:r>
        <w:rPr>
          <w:rFonts w:ascii="標楷體" w:eastAsia="標楷體" w:hAnsi="標楷體" w:hint="eastAsia"/>
          <w:szCs w:val="24"/>
        </w:rPr>
        <w:t>運費由甲方負擔。乙方收到展出作品後應先清點數量、檢查並確認作品狀態，如有任何異狀或毀損情形，應立即告知運送人及甲方，以</w:t>
      </w:r>
      <w:proofErr w:type="gramStart"/>
      <w:r>
        <w:rPr>
          <w:rFonts w:ascii="標楷體" w:eastAsia="標楷體" w:hAnsi="標楷體" w:hint="eastAsia"/>
          <w:szCs w:val="24"/>
        </w:rPr>
        <w:t>釐</w:t>
      </w:r>
      <w:proofErr w:type="gramEnd"/>
      <w:r>
        <w:rPr>
          <w:rFonts w:ascii="標楷體" w:eastAsia="標楷體" w:hAnsi="標楷體" w:hint="eastAsia"/>
          <w:szCs w:val="24"/>
        </w:rPr>
        <w:t>清相關責任。</w:t>
      </w:r>
      <w:r>
        <w:rPr>
          <w:rFonts w:ascii="Times New Roman" w:eastAsia="標楷體" w:hAnsi="Times New Roman" w:cs="Times New Roman" w:hint="eastAsia"/>
        </w:rPr>
        <w:t>展覽期間</w:t>
      </w:r>
      <w:proofErr w:type="gramStart"/>
      <w:r>
        <w:rPr>
          <w:rFonts w:ascii="Times New Roman" w:eastAsia="標楷體" w:hAnsi="Times New Roman" w:cs="Times New Roman" w:hint="eastAsia"/>
        </w:rPr>
        <w:t>及撤展後</w:t>
      </w:r>
      <w:proofErr w:type="gramEnd"/>
      <w:r>
        <w:rPr>
          <w:rFonts w:ascii="Times New Roman" w:eastAsia="標楷體" w:hAnsi="Times New Roman" w:cs="Times New Roman" w:hint="eastAsia"/>
        </w:rPr>
        <w:t>銷售期間內售出之展出作品，由乙方根據該售出作品之大小、材質以合理、適當之方式妥善包裝，交由運送人於指定期限內運送至作品買受人指定處所，費用由乙方負擔。</w:t>
      </w:r>
    </w:p>
    <w:p w14:paraId="763CE6E4" w14:textId="1DEB11CE" w:rsidR="00C3615B" w:rsidRDefault="00E07546" w:rsidP="00D577AA">
      <w:pPr>
        <w:pStyle w:val="Web"/>
        <w:numPr>
          <w:ilvl w:val="0"/>
          <w:numId w:val="5"/>
        </w:numPr>
        <w:spacing w:beforeLines="20" w:before="72" w:beforeAutospacing="0" w:afterLines="20" w:after="72" w:afterAutospacing="0" w:line="360" w:lineRule="exact"/>
        <w:ind w:left="993" w:hanging="531"/>
        <w:rPr>
          <w:rFonts w:ascii="Times New Roman" w:eastAsia="標楷體" w:hAnsi="Times New Roman" w:cs="Times New Roman"/>
          <w:color w:val="0000FF"/>
        </w:rPr>
      </w:pPr>
      <w:r>
        <w:rPr>
          <w:rFonts w:ascii="Times New Roman" w:eastAsia="標楷體" w:hAnsi="Times New Roman" w:cs="Times New Roman" w:hint="eastAsia"/>
        </w:rPr>
        <w:t>展出</w:t>
      </w:r>
      <w:r w:rsidR="00293A69">
        <w:rPr>
          <w:rFonts w:ascii="Times New Roman" w:eastAsia="標楷體" w:hAnsi="Times New Roman" w:cs="Times New Roman" w:hint="eastAsia"/>
        </w:rPr>
        <w:t>作品之保管：</w:t>
      </w:r>
    </w:p>
    <w:p w14:paraId="1972A733" w14:textId="5E16DD82" w:rsidR="00C3615B" w:rsidRDefault="00293A69" w:rsidP="00D577AA">
      <w:pPr>
        <w:pStyle w:val="af1"/>
        <w:spacing w:beforeLines="20" w:before="72" w:afterLines="20" w:after="72" w:line="360" w:lineRule="exact"/>
        <w:ind w:leftChars="0" w:left="993"/>
        <w:jc w:val="both"/>
        <w:rPr>
          <w:rFonts w:ascii="標楷體" w:eastAsia="標楷體" w:hAnsi="標楷體"/>
          <w:szCs w:val="24"/>
        </w:rPr>
      </w:pPr>
      <w:r>
        <w:rPr>
          <w:rFonts w:ascii="標楷體" w:eastAsia="標楷體" w:hAnsi="標楷體" w:hint="eastAsia"/>
          <w:szCs w:val="24"/>
        </w:rPr>
        <w:t>乙方應</w:t>
      </w:r>
      <w:r>
        <w:rPr>
          <w:rFonts w:ascii="標楷體" w:eastAsia="標楷體" w:hAnsi="標楷體" w:cs="Arial" w:hint="eastAsia"/>
          <w:szCs w:val="24"/>
        </w:rPr>
        <w:t>以</w:t>
      </w:r>
      <w:r>
        <w:rPr>
          <w:rFonts w:ascii="標楷體" w:eastAsia="標楷體" w:hAnsi="標楷體" w:cs="Arial"/>
          <w:szCs w:val="24"/>
        </w:rPr>
        <w:t>善良管理人之注意義務</w:t>
      </w:r>
      <w:r>
        <w:rPr>
          <w:rFonts w:ascii="標楷體" w:eastAsia="標楷體" w:hAnsi="標楷體" w:hint="eastAsia"/>
          <w:szCs w:val="24"/>
        </w:rPr>
        <w:t>妥善保管甲方交付之展出作品，並自行或由主(協)辦單位於展覽空間及庫存處所內安排管理人員視察巡邏</w:t>
      </w:r>
      <w:r>
        <w:rPr>
          <w:rFonts w:ascii="Times New Roman" w:eastAsia="標楷體" w:hAnsi="Times New Roman" w:cs="Times New Roman" w:hint="eastAsia"/>
        </w:rPr>
        <w:t>，</w:t>
      </w:r>
      <w:r w:rsidR="00542C5F">
        <w:rPr>
          <w:rFonts w:ascii="Times New Roman" w:eastAsia="標楷體" w:hAnsi="Times New Roman" w:cs="Times New Roman" w:hint="eastAsia"/>
        </w:rPr>
        <w:t>或</w:t>
      </w:r>
      <w:r>
        <w:rPr>
          <w:rFonts w:ascii="Times New Roman" w:eastAsia="標楷體" w:hAnsi="Times New Roman" w:cs="Times New Roman" w:hint="eastAsia"/>
        </w:rPr>
        <w:t>委託專業安管單位提供保全服務</w:t>
      </w:r>
      <w:r>
        <w:rPr>
          <w:rFonts w:ascii="標楷體" w:eastAsia="標楷體" w:hAnsi="標楷體" w:hint="eastAsia"/>
          <w:szCs w:val="24"/>
        </w:rPr>
        <w:t>。如</w:t>
      </w:r>
      <w:r>
        <w:rPr>
          <w:rFonts w:ascii="Times New Roman" w:eastAsia="標楷體" w:hAnsi="Times New Roman" w:cs="Times New Roman" w:hint="eastAsia"/>
        </w:rPr>
        <w:t>因可</w:t>
      </w:r>
      <w:proofErr w:type="gramStart"/>
      <w:r>
        <w:rPr>
          <w:rFonts w:ascii="Times New Roman" w:eastAsia="標楷體" w:hAnsi="Times New Roman" w:cs="Times New Roman" w:hint="eastAsia"/>
        </w:rPr>
        <w:t>歸責乙方</w:t>
      </w:r>
      <w:proofErr w:type="gramEnd"/>
      <w:r>
        <w:rPr>
          <w:rFonts w:ascii="Times New Roman" w:eastAsia="標楷體" w:hAnsi="Times New Roman" w:cs="Times New Roman" w:hint="eastAsia"/>
        </w:rPr>
        <w:t>之事由致</w:t>
      </w:r>
      <w:r>
        <w:rPr>
          <w:rFonts w:ascii="標楷體" w:eastAsia="標楷體" w:hAnsi="標楷體" w:hint="eastAsia"/>
          <w:szCs w:val="24"/>
        </w:rPr>
        <w:t>展出作品髒污、毀損時，相關修補費用由乙方負擔，甲方並得向乙方請求損害賠償，</w:t>
      </w:r>
      <w:r>
        <w:rPr>
          <w:rFonts w:ascii="標楷體" w:eastAsia="標楷體" w:hAnsi="標楷體" w:cs="Arial"/>
          <w:szCs w:val="24"/>
        </w:rPr>
        <w:t>若</w:t>
      </w:r>
      <w:r>
        <w:rPr>
          <w:rFonts w:ascii="標楷體" w:eastAsia="標楷體" w:hAnsi="標楷體" w:cs="Arial" w:hint="eastAsia"/>
          <w:szCs w:val="24"/>
        </w:rPr>
        <w:t>展出作品因髒汙、毀損狀態致未能出售者，乙方同意依該作品定價之</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w:t>
      </w:r>
      <w:r>
        <w:rPr>
          <w:rFonts w:ascii="標楷體" w:eastAsia="標楷體" w:hAnsi="標楷體" w:cs="Arial" w:hint="eastAsia"/>
          <w:szCs w:val="24"/>
        </w:rPr>
        <w:t>補償甲方損失，惟該展出作品</w:t>
      </w:r>
      <w:proofErr w:type="gramStart"/>
      <w:r>
        <w:rPr>
          <w:rFonts w:ascii="Times New Roman" w:eastAsia="標楷體" w:hAnsi="Times New Roman" w:cs="Times New Roman" w:hint="eastAsia"/>
        </w:rPr>
        <w:t>移轉</w:t>
      </w:r>
      <w:r>
        <w:rPr>
          <w:rFonts w:ascii="標楷體" w:eastAsia="標楷體" w:hAnsi="標楷體" w:cs="Arial" w:hint="eastAsia"/>
          <w:szCs w:val="24"/>
        </w:rPr>
        <w:t>歸乙</w:t>
      </w:r>
      <w:proofErr w:type="gramEnd"/>
      <w:r>
        <w:rPr>
          <w:rFonts w:ascii="標楷體" w:eastAsia="標楷體" w:hAnsi="標楷體" w:cs="Arial" w:hint="eastAsia"/>
          <w:szCs w:val="24"/>
        </w:rPr>
        <w:t>方所有。</w:t>
      </w:r>
      <w:r>
        <w:rPr>
          <w:rFonts w:ascii="標楷體" w:eastAsia="標楷體" w:hAnsi="標楷體" w:hint="eastAsia"/>
          <w:szCs w:val="24"/>
        </w:rPr>
        <w:t>如遇展出作品遺失、遭竊或滅失時，乙方應立即告知甲方，並對</w:t>
      </w:r>
      <w:proofErr w:type="gramStart"/>
      <w:r>
        <w:rPr>
          <w:rFonts w:ascii="標楷體" w:eastAsia="標楷體" w:hAnsi="標楷體" w:hint="eastAsia"/>
          <w:szCs w:val="24"/>
        </w:rPr>
        <w:t>甲方負損害賠償</w:t>
      </w:r>
      <w:proofErr w:type="gramEnd"/>
      <w:r>
        <w:rPr>
          <w:rFonts w:ascii="標楷體" w:eastAsia="標楷體" w:hAnsi="標楷體" w:hint="eastAsia"/>
          <w:szCs w:val="24"/>
        </w:rPr>
        <w:t>責任(</w:t>
      </w:r>
      <w:r>
        <w:rPr>
          <w:rFonts w:ascii="Times New Roman" w:eastAsia="標楷體" w:hAnsi="Times New Roman" w:cs="Times New Roman" w:hint="eastAsia"/>
        </w:rPr>
        <w:t>甲乙雙方同意</w:t>
      </w:r>
      <w:r>
        <w:rPr>
          <w:rFonts w:ascii="標楷體" w:eastAsia="標楷體" w:hAnsi="標楷體" w:hint="eastAsia"/>
          <w:szCs w:val="24"/>
        </w:rPr>
        <w:t>以該作品定價之____</w:t>
      </w:r>
      <w:r>
        <w:rPr>
          <w:rFonts w:ascii="Times New Roman" w:eastAsia="標楷體" w:hAnsi="Times New Roman" w:cs="Times New Roman" w:hint="eastAsia"/>
          <w:szCs w:val="24"/>
        </w:rPr>
        <w:t>%</w:t>
      </w:r>
      <w:r>
        <w:rPr>
          <w:rFonts w:ascii="標楷體" w:eastAsia="標楷體" w:hAnsi="標楷體" w:hint="eastAsia"/>
          <w:szCs w:val="24"/>
        </w:rPr>
        <w:t>為損害賠償金額之上限)，</w:t>
      </w:r>
      <w:proofErr w:type="gramStart"/>
      <w:r>
        <w:rPr>
          <w:rFonts w:ascii="標楷體" w:eastAsia="標楷體" w:hAnsi="標楷體" w:hint="eastAsia"/>
          <w:szCs w:val="24"/>
        </w:rPr>
        <w:t>惟甲</w:t>
      </w:r>
      <w:proofErr w:type="gramEnd"/>
      <w:r>
        <w:rPr>
          <w:rFonts w:ascii="標楷體" w:eastAsia="標楷體" w:hAnsi="標楷體" w:hint="eastAsia"/>
          <w:szCs w:val="24"/>
        </w:rPr>
        <w:t>方同意，於</w:t>
      </w:r>
      <w:proofErr w:type="gramStart"/>
      <w:r>
        <w:rPr>
          <w:rFonts w:ascii="標楷體" w:eastAsia="標楷體" w:hAnsi="標楷體" w:hint="eastAsia"/>
          <w:szCs w:val="24"/>
        </w:rPr>
        <w:t>甲乙</w:t>
      </w:r>
      <w:proofErr w:type="gramEnd"/>
      <w:r>
        <w:rPr>
          <w:rFonts w:ascii="標楷體" w:eastAsia="標楷體" w:hAnsi="標楷體" w:hint="eastAsia"/>
          <w:szCs w:val="24"/>
        </w:rPr>
        <w:t>任一方有為展出作品投保時，乙方得以該等保險之保險金</w:t>
      </w:r>
      <w:proofErr w:type="gramStart"/>
      <w:r>
        <w:rPr>
          <w:rFonts w:ascii="標楷體" w:eastAsia="標楷體" w:hAnsi="標楷體" w:hint="eastAsia"/>
          <w:szCs w:val="24"/>
        </w:rPr>
        <w:t>逕予</w:t>
      </w:r>
      <w:proofErr w:type="gramEnd"/>
      <w:r>
        <w:rPr>
          <w:rFonts w:ascii="標楷體" w:eastAsia="標楷體" w:hAnsi="標楷體" w:hint="eastAsia"/>
          <w:szCs w:val="24"/>
        </w:rPr>
        <w:t>抵充對甲方應負擔之損害賠償責任。</w:t>
      </w:r>
    </w:p>
    <w:p w14:paraId="5E85186E" w14:textId="77777777" w:rsidR="00C3615B" w:rsidRDefault="00293A69" w:rsidP="00D577AA">
      <w:pPr>
        <w:pStyle w:val="Web"/>
        <w:numPr>
          <w:ilvl w:val="0"/>
          <w:numId w:val="5"/>
        </w:numPr>
        <w:spacing w:beforeLines="20" w:before="72" w:beforeAutospacing="0" w:afterLines="20" w:after="72" w:afterAutospacing="0" w:line="360" w:lineRule="exact"/>
        <w:ind w:left="993" w:hanging="517"/>
        <w:jc w:val="both"/>
        <w:rPr>
          <w:rFonts w:ascii="Times New Roman" w:eastAsia="標楷體" w:hAnsi="Times New Roman" w:cs="Times New Roman"/>
        </w:rPr>
      </w:pPr>
      <w:r>
        <w:rPr>
          <w:rFonts w:ascii="Times New Roman" w:eastAsia="標楷體" w:hAnsi="Times New Roman" w:cs="Times New Roman" w:hint="eastAsia"/>
        </w:rPr>
        <w:t>告知及配合盤點：</w:t>
      </w:r>
    </w:p>
    <w:p w14:paraId="33072A0D" w14:textId="1912B8B8" w:rsidR="00C3615B" w:rsidRDefault="00293A69" w:rsidP="00D577AA">
      <w:pPr>
        <w:pStyle w:val="Web"/>
        <w:spacing w:beforeLines="20" w:before="72" w:beforeAutospacing="0" w:afterLines="20" w:after="72" w:afterAutospacing="0" w:line="360" w:lineRule="exact"/>
        <w:ind w:left="993"/>
        <w:jc w:val="both"/>
        <w:rPr>
          <w:rFonts w:ascii="Times New Roman" w:eastAsia="標楷體" w:hAnsi="Times New Roman" w:cs="Times New Roman"/>
        </w:rPr>
      </w:pPr>
      <w:r w:rsidRPr="0071307B">
        <w:rPr>
          <w:rFonts w:ascii="Times New Roman" w:eastAsia="標楷體" w:hAnsi="Times New Roman" w:cs="Times New Roman" w:hint="eastAsia"/>
        </w:rPr>
        <w:t>乙方應將展出作品之陳列、庫存處所告知甲方，並同意甲方到陳列、庫存處所盤點及確認作品狀態。如乙方不告知甲方，或無正當理由拒絕甲方盤點確認作品狀態，經甲方定合理期限催告仍不履行時，</w:t>
      </w:r>
      <w:r w:rsidR="00354CA2" w:rsidRPr="0071307B">
        <w:rPr>
          <w:rFonts w:ascii="Times New Roman" w:eastAsia="標楷體" w:hAnsi="Times New Roman" w:cs="Times New Roman" w:hint="eastAsia"/>
        </w:rPr>
        <w:t>乙</w:t>
      </w:r>
      <w:r w:rsidRPr="0071307B">
        <w:rPr>
          <w:rFonts w:ascii="Times New Roman" w:eastAsia="標楷體" w:hAnsi="Times New Roman" w:cs="Times New Roman" w:hint="eastAsia"/>
        </w:rPr>
        <w:t>方</w:t>
      </w:r>
      <w:r w:rsidR="009631CA">
        <w:rPr>
          <w:rFonts w:ascii="Times New Roman" w:eastAsia="標楷體" w:hAnsi="Times New Roman" w:cs="Times New Roman" w:hint="eastAsia"/>
        </w:rPr>
        <w:t>除</w:t>
      </w:r>
      <w:r w:rsidRPr="0071307B">
        <w:rPr>
          <w:rFonts w:ascii="Times New Roman" w:eastAsia="標楷體" w:hAnsi="Times New Roman" w:cs="Times New Roman" w:hint="eastAsia"/>
        </w:rPr>
        <w:t>應給付</w:t>
      </w:r>
      <w:r w:rsidR="00354CA2" w:rsidRPr="0071307B">
        <w:rPr>
          <w:rFonts w:ascii="Times New Roman" w:eastAsia="標楷體" w:hAnsi="Times New Roman" w:cs="Times New Roman" w:hint="eastAsia"/>
        </w:rPr>
        <w:t>甲</w:t>
      </w:r>
      <w:r w:rsidRPr="0071307B">
        <w:rPr>
          <w:rFonts w:ascii="Times New Roman" w:eastAsia="標楷體" w:hAnsi="Times New Roman" w:cs="Times New Roman" w:hint="eastAsia"/>
        </w:rPr>
        <w:t>方新臺幣</w:t>
      </w:r>
      <w:r w:rsidRPr="0071307B">
        <w:rPr>
          <w:rFonts w:ascii="Times New Roman" w:eastAsia="標楷體" w:hAnsi="Times New Roman" w:cs="Times New Roman"/>
        </w:rPr>
        <w:t>________</w:t>
      </w:r>
      <w:r w:rsidRPr="0071307B">
        <w:rPr>
          <w:rFonts w:ascii="Times New Roman" w:eastAsia="標楷體" w:hAnsi="Times New Roman" w:cs="Times New Roman" w:hint="eastAsia"/>
        </w:rPr>
        <w:t>萬元之懲罰性違約金</w:t>
      </w:r>
      <w:r w:rsidR="009631CA">
        <w:rPr>
          <w:rFonts w:ascii="Times New Roman" w:eastAsia="標楷體" w:hAnsi="Times New Roman" w:cs="Times New Roman" w:hint="eastAsia"/>
        </w:rPr>
        <w:t>外，並</w:t>
      </w:r>
      <w:r w:rsidR="009631CA" w:rsidRPr="0071307B">
        <w:rPr>
          <w:rFonts w:ascii="Times New Roman" w:eastAsia="標楷體" w:hAnsi="Times New Roman" w:cs="Times New Roman" w:hint="eastAsia"/>
        </w:rPr>
        <w:t>視為乙方已售出陳列及庫存之展出作品</w:t>
      </w:r>
      <w:r w:rsidRPr="0071307B">
        <w:rPr>
          <w:rFonts w:ascii="Times New Roman" w:eastAsia="標楷體" w:hAnsi="Times New Roman" w:cs="Times New Roman" w:hint="eastAsia"/>
        </w:rPr>
        <w:t>。</w:t>
      </w:r>
    </w:p>
    <w:p w14:paraId="34E4F264" w14:textId="77777777" w:rsidR="00C3615B" w:rsidRDefault="00C3615B" w:rsidP="00D577AA">
      <w:pPr>
        <w:pStyle w:val="Web"/>
        <w:spacing w:beforeLines="20" w:before="72" w:beforeAutospacing="0" w:afterLines="20" w:after="72" w:afterAutospacing="0" w:line="360" w:lineRule="exact"/>
        <w:ind w:left="993"/>
        <w:jc w:val="both"/>
        <w:rPr>
          <w:rFonts w:ascii="Times New Roman" w:eastAsia="標楷體" w:hAnsi="Times New Roman" w:cs="Times New Roman"/>
        </w:rPr>
      </w:pPr>
    </w:p>
    <w:p w14:paraId="4E33AC9C" w14:textId="77777777" w:rsidR="00C3615B" w:rsidRDefault="00293A69" w:rsidP="00D577AA">
      <w:pPr>
        <w:pStyle w:val="af1"/>
        <w:numPr>
          <w:ilvl w:val="0"/>
          <w:numId w:val="1"/>
        </w:numPr>
        <w:spacing w:beforeLines="20" w:before="72" w:afterLines="20" w:after="72" w:line="360" w:lineRule="exact"/>
        <w:ind w:leftChars="0" w:left="993" w:hanging="993"/>
        <w:rPr>
          <w:rFonts w:ascii="標楷體" w:eastAsia="標楷體" w:hAnsi="標楷體"/>
          <w:b/>
          <w:szCs w:val="24"/>
        </w:rPr>
      </w:pPr>
      <w:r>
        <w:rPr>
          <w:rFonts w:ascii="標楷體" w:eastAsia="標楷體" w:hAnsi="標楷體" w:hint="eastAsia"/>
          <w:b/>
          <w:szCs w:val="24"/>
        </w:rPr>
        <w:t>保險</w:t>
      </w:r>
    </w:p>
    <w:p w14:paraId="2F71C50C" w14:textId="77777777" w:rsidR="00C3615B" w:rsidRDefault="00293A69" w:rsidP="00D577AA">
      <w:pPr>
        <w:pStyle w:val="af1"/>
        <w:spacing w:beforeLines="20" w:before="72" w:afterLines="20" w:after="72" w:line="360" w:lineRule="exact"/>
        <w:ind w:leftChars="0" w:left="490"/>
        <w:jc w:val="both"/>
        <w:rPr>
          <w:rFonts w:ascii="Times New Roman" w:eastAsia="標楷體" w:hAnsi="Times New Roman" w:cs="Times New Roman"/>
          <w:szCs w:val="24"/>
        </w:rPr>
      </w:pPr>
      <w:proofErr w:type="gramStart"/>
      <w:r>
        <w:rPr>
          <w:rFonts w:ascii="標楷體" w:eastAsia="標楷體" w:hAnsi="標楷體" w:hint="eastAsia"/>
          <w:szCs w:val="24"/>
        </w:rPr>
        <w:t>佈</w:t>
      </w:r>
      <w:proofErr w:type="gramEnd"/>
      <w:r>
        <w:rPr>
          <w:rFonts w:ascii="標楷體" w:eastAsia="標楷體" w:hAnsi="標楷體" w:hint="eastAsia"/>
          <w:szCs w:val="24"/>
        </w:rPr>
        <w:t>展期間、展覽期間</w:t>
      </w:r>
      <w:proofErr w:type="gramStart"/>
      <w:r>
        <w:rPr>
          <w:rFonts w:ascii="標楷體" w:eastAsia="標楷體" w:hAnsi="標楷體" w:hint="eastAsia"/>
          <w:szCs w:val="24"/>
        </w:rPr>
        <w:t>及撤展</w:t>
      </w:r>
      <w:proofErr w:type="gramEnd"/>
      <w:r>
        <w:rPr>
          <w:rFonts w:ascii="標楷體" w:eastAsia="標楷體" w:hAnsi="標楷體" w:hint="eastAsia"/>
          <w:szCs w:val="24"/>
        </w:rPr>
        <w:t>後銷售期間內，可由</w:t>
      </w:r>
      <w:r>
        <w:rPr>
          <w:rFonts w:ascii="Times New Roman" w:eastAsia="標楷體" w:hAnsi="Times New Roman" w:cs="Times New Roman" w:hint="eastAsia"/>
          <w:szCs w:val="24"/>
        </w:rPr>
        <w:t>甲方或</w:t>
      </w:r>
      <w:proofErr w:type="gramStart"/>
      <w:r>
        <w:rPr>
          <w:rFonts w:ascii="標楷體" w:eastAsia="標楷體" w:hAnsi="標楷體" w:hint="eastAsia"/>
          <w:szCs w:val="24"/>
        </w:rPr>
        <w:t>乙方出面</w:t>
      </w:r>
      <w:proofErr w:type="gramEnd"/>
      <w:r>
        <w:rPr>
          <w:rFonts w:ascii="標楷體" w:eastAsia="標楷體" w:hAnsi="標楷體" w:hint="eastAsia"/>
          <w:szCs w:val="24"/>
        </w:rPr>
        <w:t>向保險公司為展出作品投保</w:t>
      </w:r>
      <w:r>
        <w:rPr>
          <w:rFonts w:ascii="Times New Roman" w:eastAsia="標楷體" w:hAnsi="Times New Roman" w:cs="Times New Roman" w:hint="eastAsia"/>
          <w:szCs w:val="24"/>
        </w:rPr>
        <w:t>適當</w:t>
      </w:r>
      <w:r>
        <w:rPr>
          <w:rFonts w:ascii="標楷體" w:eastAsia="標楷體" w:hAnsi="標楷體" w:hint="eastAsia"/>
          <w:szCs w:val="24"/>
        </w:rPr>
        <w:t>之藝術品綜合保險，</w:t>
      </w:r>
      <w:r>
        <w:rPr>
          <w:rFonts w:ascii="Times New Roman" w:eastAsia="標楷體" w:hAnsi="Times New Roman" w:cs="Times New Roman" w:hint="eastAsia"/>
          <w:szCs w:val="24"/>
        </w:rPr>
        <w:t>其費用負擔及保險範圍，由甲乙雙方另以書面約定之。</w:t>
      </w:r>
    </w:p>
    <w:p w14:paraId="3AA1382C" w14:textId="77777777" w:rsidR="00C3615B" w:rsidRDefault="00C3615B" w:rsidP="00D577AA">
      <w:pPr>
        <w:pStyle w:val="af1"/>
        <w:spacing w:beforeLines="20" w:before="72" w:afterLines="20" w:after="72" w:line="360" w:lineRule="exact"/>
        <w:ind w:leftChars="0" w:left="490"/>
        <w:jc w:val="both"/>
        <w:rPr>
          <w:rFonts w:ascii="標楷體" w:eastAsia="標楷體" w:hAnsi="標楷體"/>
          <w:szCs w:val="24"/>
        </w:rPr>
      </w:pPr>
    </w:p>
    <w:p w14:paraId="55F4CF84" w14:textId="77777777" w:rsidR="00C3615B" w:rsidRDefault="00293A69" w:rsidP="00D577AA">
      <w:pPr>
        <w:pStyle w:val="af1"/>
        <w:numPr>
          <w:ilvl w:val="0"/>
          <w:numId w:val="1"/>
        </w:numPr>
        <w:spacing w:beforeLines="20" w:before="72" w:afterLines="20" w:after="72" w:line="360" w:lineRule="exact"/>
        <w:ind w:leftChars="0" w:left="993" w:hanging="993"/>
        <w:rPr>
          <w:rFonts w:ascii="標楷體" w:eastAsia="標楷體" w:hAnsi="標楷體"/>
          <w:b/>
          <w:szCs w:val="24"/>
        </w:rPr>
      </w:pPr>
      <w:r>
        <w:rPr>
          <w:rFonts w:ascii="標楷體" w:eastAsia="標楷體" w:hAnsi="標楷體" w:hint="eastAsia"/>
          <w:b/>
          <w:szCs w:val="24"/>
        </w:rPr>
        <w:t>作品出售與報告</w:t>
      </w:r>
    </w:p>
    <w:p w14:paraId="2BC9EB7F" w14:textId="77777777" w:rsidR="00C3615B" w:rsidRDefault="00293A69" w:rsidP="00D577AA">
      <w:pPr>
        <w:pStyle w:val="af1"/>
        <w:numPr>
          <w:ilvl w:val="0"/>
          <w:numId w:val="6"/>
        </w:numPr>
        <w:spacing w:beforeLines="20" w:before="72" w:afterLines="20" w:after="72" w:line="360" w:lineRule="exact"/>
        <w:ind w:leftChars="0" w:left="980" w:hanging="504"/>
        <w:rPr>
          <w:rFonts w:ascii="標楷體" w:eastAsia="標楷體" w:hAnsi="標楷體"/>
          <w:szCs w:val="24"/>
        </w:rPr>
      </w:pPr>
      <w:r>
        <w:rPr>
          <w:rFonts w:ascii="標楷體" w:eastAsia="標楷體" w:hAnsi="標楷體" w:hint="eastAsia"/>
          <w:szCs w:val="24"/>
        </w:rPr>
        <w:t>展覽期間</w:t>
      </w:r>
      <w:proofErr w:type="gramStart"/>
      <w:r>
        <w:rPr>
          <w:rFonts w:ascii="標楷體" w:eastAsia="標楷體" w:hAnsi="標楷體" w:hint="eastAsia"/>
          <w:szCs w:val="24"/>
        </w:rPr>
        <w:t>及撤展後</w:t>
      </w:r>
      <w:proofErr w:type="gramEnd"/>
      <w:r>
        <w:rPr>
          <w:rFonts w:ascii="標楷體" w:eastAsia="標楷體" w:hAnsi="標楷體" w:hint="eastAsia"/>
          <w:szCs w:val="24"/>
        </w:rPr>
        <w:t>銷售期間內，甲方</w:t>
      </w:r>
      <w:r>
        <w:rPr>
          <w:rFonts w:ascii="標楷體" w:eastAsia="標楷體" w:hAnsi="Times New Roman" w:cs="Times New Roman" w:hint="eastAsia"/>
        </w:rPr>
        <w:t>是否將展出作品委由乙方獨家專賣？(請擇</w:t>
      </w:r>
      <w:proofErr w:type="gramStart"/>
      <w:r>
        <w:rPr>
          <w:rFonts w:ascii="標楷體" w:eastAsia="標楷體" w:hAnsi="Times New Roman" w:cs="Times New Roman" w:hint="eastAsia"/>
        </w:rPr>
        <w:t>一</w:t>
      </w:r>
      <w:proofErr w:type="gramEnd"/>
      <w:r>
        <w:rPr>
          <w:rFonts w:ascii="標楷體" w:eastAsia="標楷體" w:hAnsi="Times New Roman" w:cs="Times New Roman" w:hint="eastAsia"/>
        </w:rPr>
        <w:t>勾選)</w:t>
      </w:r>
    </w:p>
    <w:p w14:paraId="7C5C3A3B" w14:textId="77777777" w:rsidR="00C3615B" w:rsidRDefault="00293A69" w:rsidP="00D9422E">
      <w:pPr>
        <w:pStyle w:val="af1"/>
        <w:spacing w:beforeLines="20" w:before="72" w:afterLines="20" w:after="72" w:line="360" w:lineRule="exact"/>
        <w:ind w:leftChars="414" w:left="1244" w:hangingChars="104" w:hanging="250"/>
        <w:jc w:val="both"/>
        <w:rPr>
          <w:rFonts w:ascii="標楷體" w:eastAsia="標楷體" w:hAnsi="Times New Roman" w:cs="Times New Roman"/>
          <w:szCs w:val="24"/>
        </w:rPr>
      </w:pPr>
      <w:r>
        <w:rPr>
          <w:rFonts w:ascii="標楷體" w:eastAsia="標楷體" w:hAnsi="標楷體" w:cs="Times New Roman" w:hint="eastAsia"/>
          <w:szCs w:val="24"/>
        </w:rPr>
        <w:t>□獨家專賣：</w:t>
      </w:r>
      <w:r>
        <w:rPr>
          <w:rFonts w:ascii="標楷體" w:eastAsia="標楷體" w:hAnsi="標楷體" w:cs="Arial"/>
          <w:szCs w:val="24"/>
        </w:rPr>
        <w:t>乙方</w:t>
      </w:r>
      <w:r>
        <w:rPr>
          <w:rFonts w:ascii="標楷體" w:eastAsia="標楷體" w:hAnsi="標楷體" w:cs="Arial" w:hint="eastAsia"/>
          <w:szCs w:val="24"/>
        </w:rPr>
        <w:t>於展覽</w:t>
      </w:r>
      <w:proofErr w:type="gramStart"/>
      <w:r>
        <w:rPr>
          <w:rFonts w:ascii="標楷體" w:eastAsia="標楷體" w:hAnsi="標楷體" w:cs="Arial" w:hint="eastAsia"/>
          <w:szCs w:val="24"/>
        </w:rPr>
        <w:t>及撤展後</w:t>
      </w:r>
      <w:proofErr w:type="gramEnd"/>
      <w:r>
        <w:rPr>
          <w:rFonts w:ascii="標楷體" w:eastAsia="標楷體" w:hAnsi="標楷體" w:cs="Arial" w:hint="eastAsia"/>
          <w:szCs w:val="24"/>
        </w:rPr>
        <w:t>銷售期間內享</w:t>
      </w:r>
      <w:r>
        <w:rPr>
          <w:rFonts w:ascii="標楷體" w:eastAsia="標楷體" w:hAnsi="標楷體" w:cs="Arial"/>
          <w:szCs w:val="24"/>
        </w:rPr>
        <w:t>有</w:t>
      </w:r>
      <w:r>
        <w:rPr>
          <w:rFonts w:ascii="標楷體" w:eastAsia="標楷體" w:hAnsi="標楷體" w:cs="Arial" w:hint="eastAsia"/>
          <w:szCs w:val="24"/>
        </w:rPr>
        <w:t>獨家</w:t>
      </w:r>
      <w:r>
        <w:rPr>
          <w:rFonts w:ascii="標楷體" w:eastAsia="標楷體" w:hAnsi="標楷體" w:cs="Arial"/>
          <w:szCs w:val="24"/>
        </w:rPr>
        <w:t>專</w:t>
      </w:r>
      <w:r>
        <w:rPr>
          <w:rFonts w:ascii="標楷體" w:eastAsia="標楷體" w:hAnsi="標楷體" w:cs="Arial" w:hint="eastAsia"/>
          <w:szCs w:val="24"/>
        </w:rPr>
        <w:t>賣</w:t>
      </w:r>
      <w:r>
        <w:rPr>
          <w:rFonts w:ascii="標楷體" w:eastAsia="標楷體" w:hAnsi="標楷體" w:cs="Arial"/>
          <w:szCs w:val="24"/>
        </w:rPr>
        <w:t>權</w:t>
      </w:r>
      <w:r>
        <w:rPr>
          <w:rFonts w:ascii="標楷體" w:eastAsia="標楷體" w:hAnsi="標楷體" w:cs="Arial" w:hint="eastAsia"/>
          <w:szCs w:val="24"/>
        </w:rPr>
        <w:t>，</w:t>
      </w:r>
      <w:r>
        <w:rPr>
          <w:rFonts w:ascii="標楷體" w:eastAsia="標楷體" w:hAnsi="標楷體" w:cs="Arial"/>
          <w:szCs w:val="24"/>
        </w:rPr>
        <w:t>亦即乙方有</w:t>
      </w:r>
      <w:r>
        <w:rPr>
          <w:rFonts w:ascii="標楷體" w:eastAsia="標楷體" w:hAnsi="標楷體" w:cs="Arial" w:hint="eastAsia"/>
          <w:szCs w:val="24"/>
        </w:rPr>
        <w:t>獨家</w:t>
      </w:r>
      <w:r>
        <w:rPr>
          <w:rFonts w:ascii="標楷體" w:eastAsia="標楷體" w:hAnsi="標楷體" w:cs="Arial"/>
          <w:szCs w:val="24"/>
        </w:rPr>
        <w:t>優先銷售</w:t>
      </w:r>
      <w:r w:rsidR="001E00DA">
        <w:rPr>
          <w:rFonts w:ascii="Times New Roman" w:eastAsia="標楷體" w:hAnsi="Times New Roman" w:cs="Times New Roman" w:hint="eastAsia"/>
        </w:rPr>
        <w:t>（</w:t>
      </w:r>
      <w:r w:rsidR="00AD33EC" w:rsidRPr="007C119E">
        <w:rPr>
          <w:rFonts w:ascii="Times New Roman" w:eastAsia="標楷體" w:hAnsi="Times New Roman" w:cs="Times New Roman" w:hint="eastAsia"/>
          <w:color w:val="000000"/>
          <w:kern w:val="0"/>
          <w:szCs w:val="24"/>
        </w:rPr>
        <w:t>包含</w:t>
      </w:r>
      <w:r w:rsidR="001E00DA">
        <w:rPr>
          <w:rFonts w:ascii="Times New Roman" w:eastAsia="標楷體" w:hAnsi="Times New Roman" w:cs="Times New Roman" w:hint="eastAsia"/>
        </w:rPr>
        <w:t>拍賣）</w:t>
      </w:r>
      <w:r>
        <w:rPr>
          <w:rFonts w:ascii="標楷體" w:eastAsia="標楷體" w:hAnsi="標楷體" w:cs="Arial" w:hint="eastAsia"/>
          <w:szCs w:val="24"/>
        </w:rPr>
        <w:t>展出作品</w:t>
      </w:r>
      <w:r>
        <w:rPr>
          <w:rFonts w:ascii="標楷體" w:eastAsia="標楷體" w:hAnsi="標楷體" w:cs="Arial"/>
          <w:szCs w:val="24"/>
        </w:rPr>
        <w:t>之權利</w:t>
      </w:r>
      <w:r>
        <w:rPr>
          <w:rFonts w:ascii="標楷體" w:eastAsia="標楷體" w:hAnsi="標楷體" w:cs="Arial" w:hint="eastAsia"/>
          <w:szCs w:val="24"/>
        </w:rPr>
        <w:t>，</w:t>
      </w:r>
      <w:r>
        <w:rPr>
          <w:rFonts w:ascii="標楷體" w:eastAsia="標楷體" w:hAnsi="標楷體" w:cs="Times New Roman" w:hint="eastAsia"/>
          <w:szCs w:val="24"/>
        </w:rPr>
        <w:t>甲方不得自行或委託第三人銷售</w:t>
      </w:r>
      <w:r w:rsidR="001E00DA">
        <w:rPr>
          <w:rFonts w:ascii="Times New Roman" w:eastAsia="標楷體" w:hAnsi="Times New Roman" w:cs="Times New Roman" w:hint="eastAsia"/>
        </w:rPr>
        <w:t>（</w:t>
      </w:r>
      <w:r w:rsidR="00AD33EC" w:rsidRPr="007C119E">
        <w:rPr>
          <w:rFonts w:ascii="Times New Roman" w:eastAsia="標楷體" w:hAnsi="Times New Roman" w:cs="Times New Roman" w:hint="eastAsia"/>
          <w:color w:val="000000"/>
          <w:kern w:val="0"/>
          <w:szCs w:val="24"/>
        </w:rPr>
        <w:t>包含</w:t>
      </w:r>
      <w:r w:rsidR="001E00DA">
        <w:rPr>
          <w:rFonts w:ascii="Times New Roman" w:eastAsia="標楷體" w:hAnsi="Times New Roman" w:cs="Times New Roman" w:hint="eastAsia"/>
        </w:rPr>
        <w:t>拍賣）</w:t>
      </w:r>
      <w:r>
        <w:rPr>
          <w:rFonts w:ascii="標楷體" w:eastAsia="標楷體" w:hAnsi="標楷體" w:cs="Times New Roman" w:hint="eastAsia"/>
          <w:szCs w:val="24"/>
        </w:rPr>
        <w:t>展出作品</w:t>
      </w:r>
      <w:r>
        <w:rPr>
          <w:rFonts w:ascii="標楷體" w:eastAsia="標楷體" w:hAnsi="標楷體" w:cs="Arial"/>
          <w:szCs w:val="24"/>
        </w:rPr>
        <w:t>。</w:t>
      </w:r>
      <w:proofErr w:type="gramStart"/>
      <w:r>
        <w:rPr>
          <w:rFonts w:ascii="標楷體" w:eastAsia="標楷體" w:hAnsi="標楷體" w:cs="Arial" w:hint="eastAsia"/>
          <w:szCs w:val="24"/>
        </w:rPr>
        <w:t>若甲方</w:t>
      </w:r>
      <w:proofErr w:type="gramEnd"/>
      <w:r>
        <w:rPr>
          <w:rFonts w:ascii="標楷體" w:eastAsia="標楷體" w:hAnsi="標楷體" w:cs="Arial" w:hint="eastAsia"/>
          <w:szCs w:val="24"/>
        </w:rPr>
        <w:t>得悉有國內外美術館、畫廊或</w:t>
      </w:r>
      <w:proofErr w:type="gramStart"/>
      <w:r>
        <w:rPr>
          <w:rFonts w:ascii="標楷體" w:eastAsia="標楷體" w:hAnsi="標楷體" w:cs="Arial" w:hint="eastAsia"/>
          <w:szCs w:val="24"/>
        </w:rPr>
        <w:t>藏家擬收</w:t>
      </w:r>
      <w:proofErr w:type="gramEnd"/>
      <w:r>
        <w:rPr>
          <w:rFonts w:ascii="標楷體" w:eastAsia="標楷體" w:hAnsi="標楷體" w:cs="Arial" w:hint="eastAsia"/>
          <w:szCs w:val="24"/>
        </w:rPr>
        <w:t>藏展出作品時，應立即告知乙方，並仍由</w:t>
      </w:r>
      <w:proofErr w:type="gramStart"/>
      <w:r>
        <w:rPr>
          <w:rFonts w:ascii="標楷體" w:eastAsia="標楷體" w:hAnsi="標楷體" w:cs="Arial" w:hint="eastAsia"/>
          <w:szCs w:val="24"/>
        </w:rPr>
        <w:t>乙方代</w:t>
      </w:r>
      <w:proofErr w:type="gramEnd"/>
      <w:r>
        <w:rPr>
          <w:rFonts w:ascii="標楷體" w:eastAsia="標楷體" w:hAnsi="標楷體" w:cs="Arial" w:hint="eastAsia"/>
          <w:szCs w:val="24"/>
        </w:rPr>
        <w:t>為銷售、議價與相關事宜之處理。</w:t>
      </w:r>
    </w:p>
    <w:p w14:paraId="7932D421" w14:textId="77777777" w:rsidR="00200BC0" w:rsidRDefault="00293A69" w:rsidP="00EC496B">
      <w:pPr>
        <w:pStyle w:val="af1"/>
        <w:spacing w:beforeLines="20" w:before="72" w:line="360" w:lineRule="exact"/>
        <w:ind w:leftChars="414" w:left="1244" w:hangingChars="104" w:hanging="250"/>
        <w:jc w:val="distribute"/>
        <w:rPr>
          <w:rFonts w:ascii="標楷體" w:eastAsia="標楷體" w:hAnsi="標楷體" w:cs="Arial"/>
          <w:szCs w:val="24"/>
        </w:rPr>
      </w:pPr>
      <w:r>
        <w:rPr>
          <w:rFonts w:ascii="標楷體" w:eastAsia="標楷體" w:hAnsi="Times New Roman" w:cs="Times New Roman" w:hint="eastAsia"/>
          <w:szCs w:val="24"/>
        </w:rPr>
        <w:t>□</w:t>
      </w:r>
      <w:r>
        <w:rPr>
          <w:rFonts w:ascii="標楷體" w:eastAsia="標楷體" w:hAnsi="標楷體" w:cs="Times New Roman" w:hint="eastAsia"/>
          <w:szCs w:val="24"/>
        </w:rPr>
        <w:t>非獨家專賣：</w:t>
      </w:r>
      <w:r>
        <w:rPr>
          <w:rFonts w:ascii="標楷體" w:eastAsia="標楷體" w:hAnsi="Times New Roman" w:cs="Times New Roman" w:hint="eastAsia"/>
          <w:szCs w:val="24"/>
        </w:rPr>
        <w:t>甲方</w:t>
      </w:r>
      <w:r>
        <w:rPr>
          <w:rFonts w:ascii="標楷體" w:eastAsia="標楷體" w:hAnsi="標楷體" w:cs="Arial" w:hint="eastAsia"/>
          <w:szCs w:val="24"/>
        </w:rPr>
        <w:t>於展覽</w:t>
      </w:r>
      <w:proofErr w:type="gramStart"/>
      <w:r>
        <w:rPr>
          <w:rFonts w:ascii="標楷體" w:eastAsia="標楷體" w:hAnsi="標楷體" w:cs="Arial" w:hint="eastAsia"/>
          <w:szCs w:val="24"/>
        </w:rPr>
        <w:t>及撤展後</w:t>
      </w:r>
      <w:proofErr w:type="gramEnd"/>
      <w:r>
        <w:rPr>
          <w:rFonts w:ascii="標楷體" w:eastAsia="標楷體" w:hAnsi="標楷體" w:cs="Arial" w:hint="eastAsia"/>
          <w:szCs w:val="24"/>
        </w:rPr>
        <w:t>銷售期間內</w:t>
      </w:r>
      <w:r>
        <w:rPr>
          <w:rFonts w:ascii="標楷體" w:eastAsia="標楷體" w:hAnsi="Times New Roman" w:cs="Times New Roman" w:hint="eastAsia"/>
          <w:szCs w:val="24"/>
        </w:rPr>
        <w:t>得自行或委託第三人銷售</w:t>
      </w:r>
      <w:r w:rsidR="001E00DA">
        <w:rPr>
          <w:rFonts w:ascii="Times New Roman" w:eastAsia="標楷體" w:hAnsi="Times New Roman" w:cs="Times New Roman" w:hint="eastAsia"/>
        </w:rPr>
        <w:t>（</w:t>
      </w:r>
      <w:r w:rsidR="00AD33EC" w:rsidRPr="007C119E">
        <w:rPr>
          <w:rFonts w:ascii="Times New Roman" w:eastAsia="標楷體" w:hAnsi="Times New Roman" w:cs="Times New Roman" w:hint="eastAsia"/>
          <w:color w:val="000000"/>
          <w:kern w:val="0"/>
          <w:szCs w:val="24"/>
        </w:rPr>
        <w:t>包含</w:t>
      </w:r>
      <w:r w:rsidR="001E00DA">
        <w:rPr>
          <w:rFonts w:ascii="Times New Roman" w:eastAsia="標楷體" w:hAnsi="Times New Roman" w:cs="Times New Roman" w:hint="eastAsia"/>
        </w:rPr>
        <w:t>拍賣）</w:t>
      </w:r>
      <w:r>
        <w:rPr>
          <w:rFonts w:ascii="標楷體" w:eastAsia="標楷體" w:hAnsi="Times New Roman" w:cs="Times New Roman" w:hint="eastAsia"/>
          <w:szCs w:val="24"/>
        </w:rPr>
        <w:t>展出作品，</w:t>
      </w:r>
      <w:r>
        <w:rPr>
          <w:rFonts w:ascii="標楷體" w:eastAsia="標楷體" w:hAnsi="標楷體" w:cs="Times New Roman" w:hint="eastAsia"/>
          <w:szCs w:val="24"/>
        </w:rPr>
        <w:t>但</w:t>
      </w:r>
      <w:r>
        <w:rPr>
          <w:rFonts w:ascii="標楷體" w:eastAsia="標楷體" w:hAnsi="標楷體" w:cs="Arial" w:hint="eastAsia"/>
          <w:szCs w:val="24"/>
        </w:rPr>
        <w:t>其售價</w:t>
      </w:r>
      <w:r>
        <w:rPr>
          <w:rFonts w:ascii="標楷體" w:eastAsia="標楷體" w:hAnsi="標楷體" w:cs="Arial"/>
          <w:szCs w:val="24"/>
        </w:rPr>
        <w:t>不得低於</w:t>
      </w:r>
      <w:r>
        <w:rPr>
          <w:rFonts w:ascii="標楷體" w:eastAsia="標楷體" w:hAnsi="標楷體" w:cs="Arial" w:hint="eastAsia"/>
          <w:szCs w:val="24"/>
        </w:rPr>
        <w:t>本合約約定定價</w:t>
      </w:r>
      <w:r>
        <w:rPr>
          <w:rFonts w:ascii="標楷體" w:eastAsia="標楷體" w:hAnsi="標楷體" w:cs="Arial"/>
          <w:szCs w:val="24"/>
        </w:rPr>
        <w:t>之</w:t>
      </w:r>
    </w:p>
    <w:p w14:paraId="2E00E901" w14:textId="77777777" w:rsidR="00C3615B" w:rsidRDefault="00293A69" w:rsidP="00200BC0">
      <w:pPr>
        <w:pStyle w:val="af1"/>
        <w:spacing w:afterLines="20" w:after="72" w:line="360" w:lineRule="exact"/>
        <w:ind w:leftChars="518" w:left="1243" w:firstLineChars="13" w:firstLine="31"/>
        <w:rPr>
          <w:rFonts w:ascii="標楷體" w:eastAsia="標楷體" w:hAnsi="Times New Roman" w:cs="Times New Roman"/>
          <w:szCs w:val="24"/>
        </w:rPr>
      </w:pPr>
      <w:r>
        <w:rPr>
          <w:rFonts w:ascii="Times New Roman" w:eastAsia="標楷體" w:hAnsi="Times New Roman" w:cs="Times New Roman" w:hint="eastAsia"/>
          <w:szCs w:val="24"/>
          <w:u w:val="single"/>
        </w:rPr>
        <w:t xml:space="preserve">     </w:t>
      </w:r>
      <w:r>
        <w:rPr>
          <w:rFonts w:ascii="Times New Roman" w:eastAsia="標楷體" w:hAnsi="Times New Roman" w:cs="Times New Roman" w:hint="eastAsia"/>
          <w:szCs w:val="24"/>
        </w:rPr>
        <w:t>%</w:t>
      </w:r>
      <w:r>
        <w:rPr>
          <w:rFonts w:ascii="標楷體" w:eastAsia="標楷體" w:hAnsi="Times New Roman" w:cs="Times New Roman" w:hint="eastAsia"/>
          <w:szCs w:val="24"/>
        </w:rPr>
        <w:t>。</w:t>
      </w:r>
    </w:p>
    <w:p w14:paraId="73F79E4E" w14:textId="77777777" w:rsidR="00C3615B" w:rsidRDefault="00293A69" w:rsidP="00D577AA">
      <w:pPr>
        <w:pStyle w:val="af1"/>
        <w:numPr>
          <w:ilvl w:val="0"/>
          <w:numId w:val="6"/>
        </w:numPr>
        <w:spacing w:afterLines="20" w:after="72" w:line="360" w:lineRule="exact"/>
        <w:ind w:leftChars="0" w:left="980" w:hanging="504"/>
        <w:rPr>
          <w:rFonts w:ascii="標楷體" w:eastAsia="標楷體" w:hAnsi="Times New Roman" w:cs="Times New Roman"/>
          <w:szCs w:val="24"/>
        </w:rPr>
      </w:pPr>
      <w:r>
        <w:rPr>
          <w:rFonts w:ascii="Times New Roman" w:eastAsia="標楷體" w:hAnsi="Times New Roman" w:cs="Times New Roman" w:hint="eastAsia"/>
          <w:szCs w:val="24"/>
        </w:rPr>
        <w:t>出賣人及保證書：</w:t>
      </w:r>
    </w:p>
    <w:p w14:paraId="7D811975" w14:textId="3884C6FB" w:rsidR="00C3615B" w:rsidRDefault="00293A69" w:rsidP="00D577AA">
      <w:pPr>
        <w:pStyle w:val="af1"/>
        <w:spacing w:beforeLines="20" w:before="72" w:afterLines="20" w:after="72" w:line="360" w:lineRule="exact"/>
        <w:ind w:leftChars="412" w:left="991" w:hanging="2"/>
        <w:rPr>
          <w:rFonts w:ascii="標楷體" w:eastAsia="標楷體" w:hAnsi="標楷體"/>
          <w:szCs w:val="24"/>
        </w:rPr>
      </w:pPr>
      <w:r>
        <w:rPr>
          <w:rFonts w:ascii="標楷體" w:eastAsia="標楷體" w:hAnsi="Times New Roman" w:cs="Times New Roman" w:hint="eastAsia"/>
          <w:szCs w:val="24"/>
        </w:rPr>
        <w:t>除甲乙雙方另有約定外，展出作品係以乙方名義進行銷售，應</w:t>
      </w:r>
      <w:r>
        <w:rPr>
          <w:rFonts w:ascii="標楷體" w:eastAsia="標楷體" w:hAnsi="標楷體" w:hint="eastAsia"/>
          <w:szCs w:val="24"/>
        </w:rPr>
        <w:t>由乙方與買受人簽署買賣合約並</w:t>
      </w:r>
      <w:r>
        <w:rPr>
          <w:rFonts w:ascii="標楷體" w:eastAsia="標楷體" w:hAnsi="Times New Roman" w:cs="Times New Roman" w:hint="eastAsia"/>
          <w:szCs w:val="24"/>
        </w:rPr>
        <w:t>開立保證書予買受人，向買受人收取買賣價金，並負責運送及交付售出之展出作品予買受人</w:t>
      </w:r>
      <w:r>
        <w:rPr>
          <w:rFonts w:ascii="標楷體" w:eastAsia="標楷體" w:hAnsi="標楷體" w:hint="eastAsia"/>
          <w:szCs w:val="24"/>
        </w:rPr>
        <w:t>。</w:t>
      </w:r>
      <w:r>
        <w:rPr>
          <w:rFonts w:ascii="標楷體" w:eastAsia="標楷體" w:hAnsi="標楷體" w:cs="Times New Roman" w:hint="eastAsia"/>
          <w:szCs w:val="24"/>
        </w:rPr>
        <w:t>乙方並應負責處理買受人之退件、買賣爭議及相關消費爭議。</w:t>
      </w:r>
      <w:proofErr w:type="gramStart"/>
      <w:r>
        <w:rPr>
          <w:rFonts w:ascii="標楷體" w:eastAsia="標楷體" w:hAnsi="標楷體" w:cs="Times New Roman" w:hint="eastAsia"/>
          <w:szCs w:val="24"/>
        </w:rPr>
        <w:t>惟</w:t>
      </w:r>
      <w:proofErr w:type="gramEnd"/>
      <w:r w:rsidR="00426047">
        <w:rPr>
          <w:rFonts w:ascii="標楷體" w:eastAsia="標楷體" w:hAnsi="標楷體" w:hint="eastAsia"/>
          <w:szCs w:val="24"/>
        </w:rPr>
        <w:t>展出</w:t>
      </w:r>
      <w:r>
        <w:rPr>
          <w:rFonts w:ascii="標楷體" w:eastAsia="標楷體" w:hAnsi="標楷體" w:hint="eastAsia"/>
          <w:szCs w:val="24"/>
        </w:rPr>
        <w:t>作品售出時，乙方得要求甲方於乙方開立之保證書簽名，</w:t>
      </w:r>
      <w:proofErr w:type="gramStart"/>
      <w:r>
        <w:rPr>
          <w:rFonts w:ascii="標楷體" w:eastAsia="標楷體" w:hAnsi="標楷體" w:hint="eastAsia"/>
          <w:szCs w:val="24"/>
        </w:rPr>
        <w:t>或請甲</w:t>
      </w:r>
      <w:proofErr w:type="gramEnd"/>
      <w:r>
        <w:rPr>
          <w:rFonts w:ascii="標楷體" w:eastAsia="標楷體" w:hAnsi="標楷體" w:hint="eastAsia"/>
          <w:szCs w:val="24"/>
        </w:rPr>
        <w:t>方另行開立保證書。</w:t>
      </w:r>
    </w:p>
    <w:p w14:paraId="5CBA98E9" w14:textId="77777777" w:rsidR="00C3615B" w:rsidRDefault="00293A69" w:rsidP="00D577AA">
      <w:pPr>
        <w:pStyle w:val="af1"/>
        <w:numPr>
          <w:ilvl w:val="0"/>
          <w:numId w:val="6"/>
        </w:numPr>
        <w:spacing w:beforeLines="20" w:before="72" w:afterLines="20" w:after="72" w:line="360" w:lineRule="exact"/>
        <w:ind w:leftChars="0" w:left="994" w:hanging="568"/>
        <w:jc w:val="both"/>
        <w:rPr>
          <w:rFonts w:ascii="標楷體" w:eastAsia="標楷體" w:hAnsi="Times New Roman" w:cs="Times New Roman"/>
          <w:szCs w:val="24"/>
        </w:rPr>
      </w:pPr>
      <w:r>
        <w:rPr>
          <w:rFonts w:ascii="標楷體" w:eastAsia="標楷體" w:hAnsi="Times New Roman" w:cs="Times New Roman" w:hint="eastAsia"/>
          <w:szCs w:val="24"/>
        </w:rPr>
        <w:t>出售之額外條件：</w:t>
      </w:r>
    </w:p>
    <w:p w14:paraId="7D8902C6" w14:textId="77777777" w:rsidR="00C3615B" w:rsidRDefault="00293A69" w:rsidP="00D577AA">
      <w:pPr>
        <w:pStyle w:val="af1"/>
        <w:spacing w:beforeLines="20" w:before="72" w:afterLines="20" w:after="72" w:line="360" w:lineRule="exact"/>
        <w:ind w:leftChars="0" w:left="994"/>
        <w:jc w:val="both"/>
        <w:rPr>
          <w:rFonts w:ascii="標楷體" w:eastAsia="標楷體" w:hAnsi="Times New Roman" w:cs="Times New Roman"/>
          <w:szCs w:val="24"/>
        </w:rPr>
      </w:pPr>
      <w:r>
        <w:rPr>
          <w:rFonts w:ascii="標楷體" w:eastAsia="標楷體" w:hAnsi="Times New Roman" w:cs="Times New Roman" w:hint="eastAsia"/>
          <w:szCs w:val="24"/>
        </w:rPr>
        <w:t>如買受人於協商交易過程時提出關於展出作品之其他交易條件，而需增加成本或費用時</w:t>
      </w:r>
      <w:proofErr w:type="gramStart"/>
      <w:r>
        <w:rPr>
          <w:rFonts w:ascii="標楷體" w:eastAsia="標楷體" w:hAnsi="Times New Roman" w:cs="Times New Roman" w:hint="eastAsia"/>
          <w:szCs w:val="24"/>
        </w:rPr>
        <w:t>（</w:t>
      </w:r>
      <w:proofErr w:type="gramEnd"/>
      <w:r>
        <w:rPr>
          <w:rFonts w:ascii="標楷體" w:eastAsia="標楷體" w:hAnsi="Times New Roman" w:cs="Times New Roman" w:hint="eastAsia"/>
          <w:szCs w:val="24"/>
        </w:rPr>
        <w:t>例如：要求</w:t>
      </w:r>
      <w:proofErr w:type="gramStart"/>
      <w:r>
        <w:rPr>
          <w:rFonts w:ascii="標楷體" w:eastAsia="標楷體" w:hAnsi="Times New Roman" w:cs="Times New Roman" w:hint="eastAsia"/>
          <w:szCs w:val="24"/>
        </w:rPr>
        <w:t>製作新框</w:t>
      </w:r>
      <w:proofErr w:type="gramEnd"/>
      <w:r w:rsidR="006F0279">
        <w:rPr>
          <w:rFonts w:ascii="Times New Roman" w:eastAsia="標楷體" w:hAnsi="Times New Roman" w:cs="Times New Roman" w:hint="eastAsia"/>
        </w:rPr>
        <w:t>、修復作品</w:t>
      </w:r>
      <w:r>
        <w:rPr>
          <w:rFonts w:ascii="標楷體" w:eastAsia="標楷體" w:hAnsi="Times New Roman" w:cs="Times New Roman" w:hint="eastAsia"/>
          <w:szCs w:val="24"/>
        </w:rPr>
        <w:t>等），乙方得與甲方協商其成本或費用之分擔方式，若未能達成一致，該成本費用得由乙方吸收或放棄該筆交易。</w:t>
      </w:r>
    </w:p>
    <w:p w14:paraId="0C3C67DC" w14:textId="77777777" w:rsidR="00C3615B" w:rsidRDefault="00293A69">
      <w:pPr>
        <w:pStyle w:val="af1"/>
        <w:numPr>
          <w:ilvl w:val="0"/>
          <w:numId w:val="6"/>
        </w:numPr>
        <w:ind w:leftChars="0" w:left="994" w:hanging="568"/>
        <w:jc w:val="both"/>
        <w:rPr>
          <w:rFonts w:ascii="標楷體" w:eastAsia="標楷體" w:hAnsi="標楷體" w:cs="Arial"/>
        </w:rPr>
      </w:pPr>
      <w:r>
        <w:rPr>
          <w:rFonts w:ascii="標楷體" w:eastAsia="標楷體" w:hAnsi="標楷體" w:cs="Arial"/>
        </w:rPr>
        <w:t>銷售</w:t>
      </w:r>
      <w:r>
        <w:rPr>
          <w:rFonts w:ascii="標楷體" w:eastAsia="標楷體" w:hAnsi="標楷體" w:cs="Arial" w:hint="eastAsia"/>
        </w:rPr>
        <w:t>及庫存</w:t>
      </w:r>
      <w:r>
        <w:rPr>
          <w:rFonts w:ascii="標楷體" w:eastAsia="標楷體" w:hAnsi="標楷體" w:cs="Arial"/>
        </w:rPr>
        <w:t>報告：</w:t>
      </w:r>
    </w:p>
    <w:p w14:paraId="04691534" w14:textId="77777777" w:rsidR="00C3615B" w:rsidRDefault="00293A69" w:rsidP="00D577AA">
      <w:pPr>
        <w:pStyle w:val="af1"/>
        <w:spacing w:beforeLines="20" w:before="72" w:afterLines="20" w:after="72" w:line="360" w:lineRule="exact"/>
        <w:ind w:leftChars="0" w:left="994"/>
        <w:jc w:val="both"/>
        <w:rPr>
          <w:rFonts w:ascii="標楷體" w:eastAsia="標楷體" w:hAnsi="標楷體" w:cs="Times New Roman"/>
          <w:szCs w:val="24"/>
        </w:rPr>
      </w:pPr>
      <w:r>
        <w:rPr>
          <w:rFonts w:ascii="標楷體" w:eastAsia="標楷體" w:hAnsi="標楷體" w:cs="Arial"/>
          <w:szCs w:val="24"/>
        </w:rPr>
        <w:t>乙方應</w:t>
      </w:r>
      <w:proofErr w:type="gramStart"/>
      <w:r>
        <w:rPr>
          <w:rFonts w:ascii="Times New Roman" w:eastAsia="標楷體" w:hAnsi="Times New Roman" w:cs="Times New Roman" w:hint="eastAsia"/>
          <w:szCs w:val="24"/>
        </w:rPr>
        <w:t>於撤展</w:t>
      </w:r>
      <w:proofErr w:type="gramEnd"/>
      <w:r>
        <w:rPr>
          <w:rFonts w:ascii="Times New Roman" w:eastAsia="標楷體" w:hAnsi="Times New Roman" w:cs="Times New Roman" w:hint="eastAsia"/>
          <w:szCs w:val="24"/>
        </w:rPr>
        <w:t>後銷售期間屆滿之日起</w:t>
      </w:r>
      <w:r>
        <w:rPr>
          <w:rFonts w:ascii="Times New Roman" w:eastAsia="標楷體" w:hAnsi="Times New Roman" w:cs="Times New Roman" w:hint="eastAsia"/>
          <w:szCs w:val="24"/>
        </w:rPr>
        <w:t>____</w:t>
      </w:r>
      <w:r>
        <w:rPr>
          <w:rFonts w:ascii="Times New Roman" w:eastAsia="標楷體" w:hAnsi="Times New Roman" w:cs="Times New Roman" w:hint="eastAsia"/>
          <w:szCs w:val="24"/>
        </w:rPr>
        <w:t>日內，向甲方以書面報</w:t>
      </w:r>
      <w:r>
        <w:rPr>
          <w:rFonts w:ascii="標楷體" w:eastAsia="標楷體" w:hAnsi="標楷體" w:cs="Times New Roman" w:hint="eastAsia"/>
          <w:szCs w:val="24"/>
        </w:rPr>
        <w:t>告展覽業務執行及展出作品銷售狀況。</w:t>
      </w:r>
    </w:p>
    <w:p w14:paraId="4E5F1ACC" w14:textId="77777777" w:rsidR="00C3615B" w:rsidRDefault="00C3615B" w:rsidP="00D577AA">
      <w:pPr>
        <w:pStyle w:val="af1"/>
        <w:spacing w:beforeLines="20" w:before="72" w:afterLines="20" w:after="72" w:line="360" w:lineRule="exact"/>
        <w:ind w:leftChars="0" w:left="994"/>
        <w:jc w:val="both"/>
        <w:rPr>
          <w:rFonts w:ascii="標楷體" w:eastAsia="標楷體" w:hAnsi="Times New Roman" w:cs="Times New Roman"/>
          <w:szCs w:val="24"/>
        </w:rPr>
      </w:pPr>
    </w:p>
    <w:p w14:paraId="3193D2B6" w14:textId="77777777" w:rsidR="00C3615B" w:rsidRDefault="00293A69" w:rsidP="00D577AA">
      <w:pPr>
        <w:pStyle w:val="af1"/>
        <w:numPr>
          <w:ilvl w:val="0"/>
          <w:numId w:val="1"/>
        </w:numPr>
        <w:spacing w:beforeLines="20" w:before="72" w:afterLines="20" w:after="72" w:line="360" w:lineRule="exact"/>
        <w:ind w:leftChars="0" w:left="1246" w:hanging="1246"/>
        <w:rPr>
          <w:rFonts w:ascii="Times New Roman" w:eastAsia="標楷體" w:hAnsi="Times New Roman" w:cs="Times New Roman"/>
          <w:b/>
          <w:szCs w:val="24"/>
        </w:rPr>
      </w:pPr>
      <w:r>
        <w:rPr>
          <w:rFonts w:ascii="Times New Roman" w:eastAsia="標楷體" w:hAnsi="Times New Roman" w:cs="Times New Roman" w:hint="eastAsia"/>
          <w:b/>
          <w:szCs w:val="24"/>
        </w:rPr>
        <w:t>作品定價及折扣</w:t>
      </w:r>
    </w:p>
    <w:p w14:paraId="0F07585A" w14:textId="77777777" w:rsidR="00C3615B" w:rsidRDefault="00293A69" w:rsidP="00D577AA">
      <w:pPr>
        <w:pStyle w:val="af1"/>
        <w:numPr>
          <w:ilvl w:val="1"/>
          <w:numId w:val="1"/>
        </w:numPr>
        <w:spacing w:beforeLines="20" w:before="72" w:afterLines="20" w:after="72" w:line="360" w:lineRule="exact"/>
        <w:ind w:leftChars="0" w:left="993" w:hanging="489"/>
        <w:jc w:val="both"/>
        <w:rPr>
          <w:rFonts w:ascii="標楷體" w:eastAsia="標楷體" w:hAnsi="標楷體"/>
          <w:szCs w:val="24"/>
        </w:rPr>
      </w:pPr>
      <w:r>
        <w:rPr>
          <w:rFonts w:ascii="Times New Roman" w:eastAsia="標楷體" w:hAnsi="Times New Roman" w:cs="Times New Roman" w:hint="eastAsia"/>
          <w:szCs w:val="24"/>
        </w:rPr>
        <w:t>關於展出作品之定價，明細如</w:t>
      </w:r>
      <w:r>
        <w:rPr>
          <w:rFonts w:ascii="Times New Roman" w:eastAsia="標楷體" w:hAnsi="Times New Roman" w:cs="Times New Roman" w:hint="eastAsia"/>
          <w:b/>
          <w:szCs w:val="24"/>
        </w:rPr>
        <w:t>附件四。</w:t>
      </w:r>
      <w:r>
        <w:rPr>
          <w:rFonts w:ascii="標楷體" w:eastAsia="標楷體" w:hAnsi="標楷體" w:hint="eastAsia"/>
          <w:szCs w:val="24"/>
        </w:rPr>
        <w:t>展覽期間</w:t>
      </w:r>
      <w:proofErr w:type="gramStart"/>
      <w:r>
        <w:rPr>
          <w:rFonts w:ascii="標楷體" w:eastAsia="標楷體" w:hAnsi="標楷體" w:hint="eastAsia"/>
          <w:szCs w:val="24"/>
        </w:rPr>
        <w:t>及撤展後</w:t>
      </w:r>
      <w:proofErr w:type="gramEnd"/>
      <w:r>
        <w:rPr>
          <w:rFonts w:ascii="標楷體" w:eastAsia="標楷體" w:hAnsi="標楷體" w:hint="eastAsia"/>
          <w:szCs w:val="24"/>
        </w:rPr>
        <w:t>銷售期間內，乙方</w:t>
      </w:r>
      <w:r>
        <w:rPr>
          <w:rFonts w:ascii="標楷體" w:eastAsia="標楷體" w:hAnsi="標楷體" w:hint="eastAsia"/>
          <w:szCs w:val="24"/>
        </w:rPr>
        <w:lastRenderedPageBreak/>
        <w:t>得視市場狀況調整展出作品之定價，但調整幅度以定價之</w:t>
      </w:r>
      <w:r>
        <w:rPr>
          <w:rFonts w:ascii="標楷體" w:eastAsia="標楷體" w:hAnsi="標楷體" w:hint="eastAsia"/>
          <w:szCs w:val="24"/>
          <w:u w:val="single"/>
        </w:rPr>
        <w:t xml:space="preserve">     </w:t>
      </w:r>
      <w:r>
        <w:rPr>
          <w:rFonts w:ascii="Times New Roman" w:eastAsia="標楷體" w:hAnsi="Times New Roman" w:cs="Times New Roman" w:hint="eastAsia"/>
          <w:szCs w:val="24"/>
        </w:rPr>
        <w:t>%</w:t>
      </w:r>
      <w:r>
        <w:rPr>
          <w:rFonts w:ascii="標楷體" w:eastAsia="標楷體" w:hAnsi="標楷體" w:hint="eastAsia"/>
          <w:szCs w:val="24"/>
        </w:rPr>
        <w:t>為限，否則應經甲方書面同意始可調整。</w:t>
      </w:r>
    </w:p>
    <w:p w14:paraId="27D52C12" w14:textId="77777777" w:rsidR="00C3615B" w:rsidRDefault="00293A69" w:rsidP="00D577AA">
      <w:pPr>
        <w:pStyle w:val="af1"/>
        <w:numPr>
          <w:ilvl w:val="1"/>
          <w:numId w:val="1"/>
        </w:numPr>
        <w:spacing w:beforeLines="20" w:before="72" w:afterLines="20" w:after="72" w:line="360" w:lineRule="exact"/>
        <w:ind w:leftChars="0" w:left="993" w:hanging="489"/>
        <w:jc w:val="both"/>
        <w:rPr>
          <w:rFonts w:ascii="標楷體" w:eastAsia="標楷體" w:hAnsi="標楷體"/>
          <w:szCs w:val="24"/>
        </w:rPr>
      </w:pPr>
      <w:r>
        <w:rPr>
          <w:rFonts w:ascii="Times New Roman" w:eastAsia="標楷體" w:hAnsi="Times New Roman" w:cs="Times New Roman" w:hint="eastAsia"/>
          <w:szCs w:val="24"/>
        </w:rPr>
        <w:t>為促進展出作品之推廣銷售，甲方同意乙方得就展出作品給予折扣，折扣範圍以定價</w:t>
      </w:r>
      <w:r>
        <w:rPr>
          <w:rFonts w:ascii="Times New Roman" w:eastAsia="標楷體" w:hAnsi="Times New Roman" w:cs="Times New Roman"/>
          <w:szCs w:val="24"/>
        </w:rPr>
        <w:t>____</w:t>
      </w:r>
      <w:r>
        <w:rPr>
          <w:rFonts w:ascii="Times New Roman" w:eastAsia="標楷體" w:hAnsi="Times New Roman" w:cs="Times New Roman" w:hint="eastAsia"/>
          <w:szCs w:val="24"/>
        </w:rPr>
        <w:t>折為限，並由乙方在折扣範圍內個案決定實際售價。如乙方欲以更低之折扣銷售展出作品，應事先取得甲方同意。</w:t>
      </w:r>
    </w:p>
    <w:p w14:paraId="38086AEF" w14:textId="77777777" w:rsidR="00C3615B" w:rsidRDefault="00293A69" w:rsidP="00D577AA">
      <w:pPr>
        <w:pStyle w:val="af1"/>
        <w:numPr>
          <w:ilvl w:val="1"/>
          <w:numId w:val="1"/>
        </w:numPr>
        <w:spacing w:beforeLines="20" w:before="72" w:afterLines="20" w:after="72" w:line="360" w:lineRule="exact"/>
        <w:ind w:leftChars="0" w:left="993" w:hanging="489"/>
        <w:jc w:val="both"/>
        <w:rPr>
          <w:rFonts w:ascii="標楷體" w:eastAsia="標楷體" w:hAnsi="標楷體"/>
          <w:szCs w:val="24"/>
        </w:rPr>
      </w:pPr>
      <w:r>
        <w:rPr>
          <w:rFonts w:ascii="Times New Roman" w:eastAsia="標楷體" w:hAnsi="Times New Roman" w:cs="Times New Roman" w:hint="eastAsia"/>
          <w:szCs w:val="24"/>
        </w:rPr>
        <w:t>乙方若決定自行買斷展出作品</w:t>
      </w:r>
      <w:r w:rsidR="00032424">
        <w:rPr>
          <w:rFonts w:ascii="Times New Roman" w:eastAsia="標楷體" w:hAnsi="Times New Roman" w:cs="Times New Roman" w:hint="eastAsia"/>
          <w:szCs w:val="24"/>
        </w:rPr>
        <w:t>之全部或一部</w:t>
      </w:r>
      <w:r>
        <w:rPr>
          <w:rFonts w:ascii="Times New Roman" w:eastAsia="標楷體" w:hAnsi="Times New Roman" w:cs="Times New Roman" w:hint="eastAsia"/>
          <w:szCs w:val="24"/>
        </w:rPr>
        <w:t>，甲方同意以定價之</w:t>
      </w:r>
      <w:r>
        <w:rPr>
          <w:rFonts w:ascii="Times New Roman" w:eastAsia="標楷體" w:hAnsi="Times New Roman" w:cs="Times New Roman" w:hint="eastAsia"/>
          <w:szCs w:val="24"/>
        </w:rPr>
        <w:t>_____%</w:t>
      </w:r>
      <w:r>
        <w:rPr>
          <w:rFonts w:ascii="Times New Roman" w:eastAsia="標楷體" w:hAnsi="Times New Roman" w:cs="Times New Roman" w:hint="eastAsia"/>
          <w:szCs w:val="24"/>
        </w:rPr>
        <w:t>出售予乙方。</w:t>
      </w:r>
    </w:p>
    <w:p w14:paraId="35FB15BC" w14:textId="77777777" w:rsidR="00C3615B" w:rsidRDefault="00C3615B" w:rsidP="00D577AA">
      <w:pPr>
        <w:pStyle w:val="af1"/>
        <w:spacing w:beforeLines="20" w:before="72" w:afterLines="20" w:after="72" w:line="360" w:lineRule="exact"/>
        <w:ind w:leftChars="0" w:left="993"/>
        <w:jc w:val="both"/>
        <w:rPr>
          <w:rFonts w:ascii="標楷體" w:eastAsia="標楷體" w:hAnsi="標楷體"/>
          <w:szCs w:val="24"/>
        </w:rPr>
      </w:pPr>
    </w:p>
    <w:p w14:paraId="7C7DAF00" w14:textId="77777777" w:rsidR="00C3615B" w:rsidRDefault="00293A69" w:rsidP="00D577AA">
      <w:pPr>
        <w:pStyle w:val="af1"/>
        <w:numPr>
          <w:ilvl w:val="0"/>
          <w:numId w:val="1"/>
        </w:numPr>
        <w:spacing w:beforeLines="20" w:before="72" w:afterLines="20" w:after="72" w:line="360" w:lineRule="exact"/>
        <w:ind w:leftChars="0" w:left="1176" w:hanging="1176"/>
        <w:jc w:val="both"/>
        <w:rPr>
          <w:rFonts w:ascii="Times New Roman" w:eastAsia="標楷體" w:hAnsi="Times New Roman" w:cs="Times New Roman"/>
          <w:b/>
          <w:szCs w:val="24"/>
        </w:rPr>
      </w:pPr>
      <w:r>
        <w:rPr>
          <w:rFonts w:ascii="Times New Roman" w:eastAsia="標楷體" w:hAnsi="Times New Roman" w:cs="Times New Roman"/>
          <w:b/>
          <w:szCs w:val="24"/>
        </w:rPr>
        <w:t>費用</w:t>
      </w:r>
      <w:r>
        <w:rPr>
          <w:rFonts w:ascii="Times New Roman" w:eastAsia="標楷體" w:hAnsi="Times New Roman" w:cs="Times New Roman" w:hint="eastAsia"/>
          <w:b/>
          <w:szCs w:val="24"/>
        </w:rPr>
        <w:t>分擔</w:t>
      </w:r>
    </w:p>
    <w:p w14:paraId="7CAF8DCE" w14:textId="58D25643" w:rsidR="00C3615B" w:rsidRDefault="00293A69">
      <w:pPr>
        <w:spacing w:beforeLines="20" w:before="72" w:afterLines="20" w:after="72" w:line="360" w:lineRule="exact"/>
        <w:ind w:leftChars="192" w:left="461" w:firstLine="14"/>
        <w:jc w:val="both"/>
        <w:rPr>
          <w:rFonts w:ascii="Times New Roman" w:eastAsia="標楷體" w:hAnsi="Times New Roman" w:cs="Times New Roman"/>
          <w:szCs w:val="24"/>
        </w:rPr>
      </w:pPr>
      <w:r>
        <w:rPr>
          <w:rFonts w:ascii="Times New Roman" w:eastAsia="標楷體" w:hAnsi="Times New Roman" w:cs="Times New Roman" w:hint="eastAsia"/>
          <w:szCs w:val="24"/>
        </w:rPr>
        <w:t>除本合約或本合約附件</w:t>
      </w:r>
      <w:r>
        <w:rPr>
          <w:rFonts w:ascii="Times New Roman" w:eastAsia="標楷體" w:hAnsi="Times New Roman" w:cs="Times New Roman" w:hint="eastAsia"/>
          <w:b/>
          <w:szCs w:val="24"/>
        </w:rPr>
        <w:t>（附件五甲方</w:t>
      </w:r>
      <w:r w:rsidR="002C36E2">
        <w:rPr>
          <w:rFonts w:ascii="Times New Roman" w:eastAsia="標楷體" w:hAnsi="Times New Roman" w:cs="Times New Roman" w:hint="eastAsia"/>
          <w:b/>
          <w:szCs w:val="24"/>
        </w:rPr>
        <w:t>應</w:t>
      </w:r>
      <w:r>
        <w:rPr>
          <w:rFonts w:ascii="Times New Roman" w:eastAsia="標楷體" w:hAnsi="Times New Roman" w:cs="Times New Roman" w:hint="eastAsia"/>
          <w:b/>
          <w:szCs w:val="24"/>
        </w:rPr>
        <w:t>負擔或分擔之成本或費用項目）</w:t>
      </w:r>
      <w:r>
        <w:rPr>
          <w:rFonts w:ascii="Times New Roman" w:eastAsia="標楷體" w:hAnsi="Times New Roman" w:cs="Times New Roman" w:hint="eastAsia"/>
          <w:szCs w:val="24"/>
        </w:rPr>
        <w:t>或甲乙雙方另有約定外，乙方因履行展覽業務之各項成本及費用，由乙方自行負擔。</w:t>
      </w:r>
    </w:p>
    <w:p w14:paraId="75E00CF2" w14:textId="77777777" w:rsidR="00C3615B" w:rsidRDefault="00C3615B" w:rsidP="00D577AA">
      <w:pPr>
        <w:spacing w:beforeLines="20" w:before="72" w:afterLines="20" w:after="72" w:line="360" w:lineRule="exact"/>
        <w:ind w:leftChars="192" w:left="461" w:firstLine="14"/>
        <w:jc w:val="both"/>
        <w:rPr>
          <w:rFonts w:ascii="Times New Roman" w:eastAsia="標楷體" w:hAnsi="Times New Roman" w:cs="Times New Roman"/>
          <w:szCs w:val="24"/>
        </w:rPr>
      </w:pPr>
    </w:p>
    <w:p w14:paraId="2F5D9C85" w14:textId="77777777" w:rsidR="00C3615B" w:rsidRDefault="00293A69" w:rsidP="00D577AA">
      <w:pPr>
        <w:pStyle w:val="af1"/>
        <w:numPr>
          <w:ilvl w:val="0"/>
          <w:numId w:val="1"/>
        </w:numPr>
        <w:spacing w:beforeLines="20" w:before="72" w:afterLines="20" w:after="72" w:line="360" w:lineRule="exact"/>
        <w:ind w:leftChars="0" w:left="1204" w:hanging="1204"/>
        <w:jc w:val="both"/>
        <w:rPr>
          <w:rFonts w:ascii="Times New Roman" w:eastAsia="標楷體" w:hAnsi="Times New Roman" w:cs="Times New Roman"/>
          <w:b/>
          <w:szCs w:val="24"/>
        </w:rPr>
      </w:pPr>
      <w:r>
        <w:rPr>
          <w:rFonts w:ascii="Times New Roman" w:eastAsia="標楷體" w:hAnsi="Times New Roman" w:cs="Times New Roman"/>
          <w:b/>
          <w:szCs w:val="24"/>
        </w:rPr>
        <w:t>報酬</w:t>
      </w:r>
    </w:p>
    <w:p w14:paraId="354A76DB" w14:textId="18442255" w:rsidR="00C3615B" w:rsidRDefault="00293A69" w:rsidP="00D577AA">
      <w:pPr>
        <w:pStyle w:val="af1"/>
        <w:numPr>
          <w:ilvl w:val="0"/>
          <w:numId w:val="7"/>
        </w:numPr>
        <w:spacing w:beforeLines="20" w:before="72" w:afterLines="20" w:after="72" w:line="360" w:lineRule="exact"/>
        <w:ind w:leftChars="0" w:left="966" w:hanging="490"/>
        <w:rPr>
          <w:rFonts w:ascii="Times New Roman" w:eastAsia="標楷體" w:hAnsi="Times New Roman" w:cs="Times New Roman"/>
          <w:color w:val="943634" w:themeColor="accent2" w:themeShade="BF"/>
          <w:szCs w:val="24"/>
        </w:rPr>
      </w:pPr>
      <w:r>
        <w:rPr>
          <w:rFonts w:ascii="Times New Roman" w:eastAsia="標楷體" w:hAnsi="Times New Roman" w:cs="Times New Roman" w:hint="eastAsia"/>
          <w:szCs w:val="24"/>
        </w:rPr>
        <w:t>乙方</w:t>
      </w:r>
      <w:r w:rsidR="00DC4690">
        <w:rPr>
          <w:rFonts w:ascii="Times New Roman" w:eastAsia="標楷體" w:hAnsi="Times New Roman" w:cs="Times New Roman" w:hint="eastAsia"/>
          <w:szCs w:val="24"/>
        </w:rPr>
        <w:t>出</w:t>
      </w:r>
      <w:r>
        <w:rPr>
          <w:rFonts w:ascii="Times New Roman" w:eastAsia="標楷體" w:hAnsi="Times New Roman" w:cs="Times New Roman" w:hint="eastAsia"/>
          <w:szCs w:val="24"/>
        </w:rPr>
        <w:t>售展出作品所收取之價金，甲方取得作品定價之</w:t>
      </w:r>
      <w:r>
        <w:rPr>
          <w:rFonts w:ascii="標楷體" w:eastAsia="標楷體" w:hAnsi="Times New Roman" w:cs="Times New Roman" w:hint="eastAsia"/>
          <w:szCs w:val="24"/>
          <w:u w:val="single"/>
        </w:rPr>
        <w:t xml:space="preserve">     </w:t>
      </w:r>
      <w:r>
        <w:rPr>
          <w:rFonts w:ascii="Times New Roman" w:eastAsia="標楷體" w:hAnsi="Times New Roman" w:cs="Times New Roman" w:hint="eastAsia"/>
          <w:szCs w:val="24"/>
        </w:rPr>
        <w:t>%</w:t>
      </w:r>
      <w:r>
        <w:rPr>
          <w:rFonts w:ascii="Times New Roman" w:eastAsia="標楷體" w:hAnsi="Times New Roman" w:cs="Times New Roman" w:hint="eastAsia"/>
          <w:szCs w:val="24"/>
        </w:rPr>
        <w:t>，折扣部分由乙方自行吸收，</w:t>
      </w:r>
      <w:proofErr w:type="gramStart"/>
      <w:r>
        <w:rPr>
          <w:rFonts w:ascii="Times New Roman" w:eastAsia="標楷體" w:hAnsi="Times New Roman" w:cs="Times New Roman" w:hint="eastAsia"/>
          <w:szCs w:val="24"/>
        </w:rPr>
        <w:t>餘額歸乙方</w:t>
      </w:r>
      <w:proofErr w:type="gramEnd"/>
      <w:r>
        <w:rPr>
          <w:rFonts w:ascii="Times New Roman" w:eastAsia="標楷體" w:hAnsi="Times New Roman" w:cs="Times New Roman" w:hint="eastAsia"/>
          <w:szCs w:val="24"/>
        </w:rPr>
        <w:t>所有。</w:t>
      </w:r>
    </w:p>
    <w:p w14:paraId="18CA2C59" w14:textId="77777777" w:rsidR="00C3615B" w:rsidRDefault="00293A69" w:rsidP="00D577AA">
      <w:pPr>
        <w:pStyle w:val="af1"/>
        <w:numPr>
          <w:ilvl w:val="0"/>
          <w:numId w:val="7"/>
        </w:numPr>
        <w:spacing w:beforeLines="20" w:before="72" w:afterLines="20" w:after="72" w:line="360" w:lineRule="exact"/>
        <w:ind w:leftChars="0" w:left="966" w:hanging="490"/>
        <w:rPr>
          <w:rFonts w:ascii="Times New Roman" w:eastAsia="標楷體" w:hAnsi="Times New Roman" w:cs="Times New Roman"/>
          <w:szCs w:val="24"/>
        </w:rPr>
      </w:pPr>
      <w:r>
        <w:rPr>
          <w:rFonts w:ascii="Times New Roman" w:eastAsia="標楷體" w:hAnsi="Times New Roman" w:cs="Times New Roman" w:hint="eastAsia"/>
          <w:szCs w:val="24"/>
        </w:rPr>
        <w:t>本合約約定之價金、報酬、費用及因銷售展出作品</w:t>
      </w:r>
      <w:proofErr w:type="gramStart"/>
      <w:r>
        <w:rPr>
          <w:rFonts w:ascii="Times New Roman" w:eastAsia="標楷體" w:hAnsi="Times New Roman" w:cs="Times New Roman" w:hint="eastAsia"/>
          <w:szCs w:val="24"/>
        </w:rPr>
        <w:t>所涉稅賦</w:t>
      </w:r>
      <w:proofErr w:type="gramEnd"/>
      <w:r>
        <w:rPr>
          <w:rFonts w:ascii="Times New Roman" w:eastAsia="標楷體" w:hAnsi="Times New Roman" w:cs="Times New Roman" w:hint="eastAsia"/>
          <w:szCs w:val="24"/>
        </w:rPr>
        <w:t>之分擔方式為：</w:t>
      </w:r>
    </w:p>
    <w:p w14:paraId="1F1407AF" w14:textId="77777777" w:rsidR="00C3615B" w:rsidRDefault="00293A69" w:rsidP="00D577AA">
      <w:pPr>
        <w:pStyle w:val="af1"/>
        <w:spacing w:beforeLines="20" w:before="72" w:afterLines="20" w:after="72" w:line="360" w:lineRule="exact"/>
        <w:ind w:leftChars="0" w:left="966" w:firstLine="27"/>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由甲乙雙方各依稅法負擔所應承擔之部分。</w:t>
      </w:r>
    </w:p>
    <w:p w14:paraId="5E7784A3" w14:textId="77777777" w:rsidR="00C3615B" w:rsidRDefault="00293A69" w:rsidP="00D577AA">
      <w:pPr>
        <w:pStyle w:val="af1"/>
        <w:spacing w:beforeLines="20" w:before="72" w:afterLines="20" w:after="72" w:line="360" w:lineRule="exact"/>
        <w:ind w:leftChars="415" w:left="1517" w:hangingChars="217" w:hanging="521"/>
        <w:rPr>
          <w:rFonts w:ascii="Times New Roman" w:eastAsia="標楷體" w:hAnsi="Times New Roman" w:cs="Times New Roman"/>
          <w:szCs w:val="24"/>
        </w:rPr>
      </w:pPr>
      <w:r>
        <w:rPr>
          <w:rFonts w:ascii="標楷體" w:eastAsia="標楷體" w:hAnsi="標楷體" w:cs="Times New Roman" w:hint="eastAsia"/>
          <w:szCs w:val="24"/>
        </w:rPr>
        <w:t>□乙方</w:t>
      </w:r>
      <w:r>
        <w:rPr>
          <w:rFonts w:ascii="Times New Roman" w:eastAsia="標楷體" w:hAnsi="Times New Roman" w:cs="Times New Roman"/>
          <w:szCs w:val="24"/>
        </w:rPr>
        <w:t>如須開</w:t>
      </w:r>
      <w:r>
        <w:rPr>
          <w:rFonts w:ascii="Times New Roman" w:eastAsia="標楷體" w:hAnsi="Times New Roman" w:cs="Times New Roman" w:hint="eastAsia"/>
          <w:szCs w:val="24"/>
        </w:rPr>
        <w:t>立</w:t>
      </w:r>
      <w:r>
        <w:rPr>
          <w:rFonts w:ascii="Times New Roman" w:eastAsia="標楷體" w:hAnsi="Times New Roman" w:cs="Times New Roman"/>
          <w:szCs w:val="24"/>
        </w:rPr>
        <w:t>發票</w:t>
      </w:r>
      <w:r>
        <w:rPr>
          <w:rFonts w:ascii="Times New Roman" w:eastAsia="標楷體" w:hAnsi="Times New Roman" w:cs="Times New Roman" w:hint="eastAsia"/>
          <w:szCs w:val="24"/>
        </w:rPr>
        <w:t>予買受人，則</w:t>
      </w:r>
      <w:r>
        <w:rPr>
          <w:rFonts w:ascii="Times New Roman" w:eastAsia="標楷體" w:hAnsi="Times New Roman" w:cs="Times New Roman"/>
          <w:szCs w:val="24"/>
        </w:rPr>
        <w:t>營業稅</w:t>
      </w:r>
      <w:r>
        <w:rPr>
          <w:rFonts w:ascii="Times New Roman" w:eastAsia="標楷體" w:hAnsi="Times New Roman" w:cs="Times New Roman" w:hint="eastAsia"/>
          <w:szCs w:val="24"/>
        </w:rPr>
        <w:t>（</w:t>
      </w:r>
      <w:r>
        <w:rPr>
          <w:rFonts w:ascii="Times New Roman" w:eastAsia="標楷體" w:hAnsi="Times New Roman" w:cs="Times New Roman"/>
          <w:szCs w:val="24"/>
        </w:rPr>
        <w:t>5%</w:t>
      </w:r>
      <w:r>
        <w:rPr>
          <w:rFonts w:ascii="Times New Roman" w:eastAsia="標楷體" w:hAnsi="Times New Roman" w:cs="Times New Roman" w:hint="eastAsia"/>
          <w:szCs w:val="24"/>
        </w:rPr>
        <w:t>）</w:t>
      </w:r>
      <w:r>
        <w:rPr>
          <w:rFonts w:ascii="Times New Roman" w:eastAsia="標楷體" w:hAnsi="Times New Roman" w:cs="Times New Roman"/>
          <w:szCs w:val="24"/>
        </w:rPr>
        <w:t>由乙方</w:t>
      </w:r>
      <w:r>
        <w:rPr>
          <w:rFonts w:ascii="Times New Roman" w:eastAsia="標楷體" w:hAnsi="Times New Roman" w:cs="Times New Roman" w:hint="eastAsia"/>
          <w:szCs w:val="24"/>
        </w:rPr>
        <w:t>自行</w:t>
      </w:r>
      <w:r>
        <w:rPr>
          <w:rFonts w:ascii="Times New Roman" w:eastAsia="標楷體" w:hAnsi="Times New Roman" w:cs="Times New Roman"/>
          <w:szCs w:val="24"/>
        </w:rPr>
        <w:t>負擔。</w:t>
      </w:r>
    </w:p>
    <w:p w14:paraId="2A2846AB" w14:textId="77777777" w:rsidR="00C3615B" w:rsidRDefault="00293A69" w:rsidP="00D577AA">
      <w:pPr>
        <w:pStyle w:val="af1"/>
        <w:numPr>
          <w:ilvl w:val="0"/>
          <w:numId w:val="7"/>
        </w:numPr>
        <w:spacing w:beforeLines="20" w:before="72" w:afterLines="20" w:after="72" w:line="360" w:lineRule="exact"/>
        <w:ind w:leftChars="0" w:left="966" w:hanging="490"/>
        <w:rPr>
          <w:rFonts w:ascii="Times New Roman" w:eastAsia="標楷體" w:hAnsi="Times New Roman" w:cs="Times New Roman"/>
          <w:szCs w:val="24"/>
        </w:rPr>
      </w:pPr>
      <w:r>
        <w:rPr>
          <w:rFonts w:ascii="Times New Roman" w:eastAsia="標楷體" w:hAnsi="Times New Roman" w:cs="Times New Roman" w:hint="eastAsia"/>
          <w:szCs w:val="24"/>
        </w:rPr>
        <w:t>除本合約或甲乙雙方另有約定外，</w:t>
      </w:r>
      <w:proofErr w:type="gramStart"/>
      <w:r w:rsidR="00C306A5">
        <w:rPr>
          <w:rFonts w:ascii="Times New Roman" w:eastAsia="標楷體" w:hAnsi="Times New Roman" w:cs="Times New Roman" w:hint="eastAsia"/>
          <w:szCs w:val="24"/>
        </w:rPr>
        <w:t>甲乙</w:t>
      </w:r>
      <w:r>
        <w:rPr>
          <w:rFonts w:ascii="Times New Roman" w:eastAsia="標楷體" w:hAnsi="Times New Roman" w:cs="Times New Roman" w:hint="eastAsia"/>
          <w:szCs w:val="24"/>
        </w:rPr>
        <w:t>任</w:t>
      </w:r>
      <w:proofErr w:type="gramEnd"/>
      <w:r>
        <w:rPr>
          <w:rFonts w:ascii="Times New Roman" w:eastAsia="標楷體" w:hAnsi="Times New Roman" w:cs="Times New Roman" w:hint="eastAsia"/>
          <w:szCs w:val="24"/>
        </w:rPr>
        <w:t>一方不得向他方要求本合約約定價金、報酬、費用以外任何名目之金額、費用或補貼。</w:t>
      </w:r>
    </w:p>
    <w:p w14:paraId="662BE5B6" w14:textId="77777777" w:rsidR="00C3615B" w:rsidRDefault="00C3615B" w:rsidP="00D577AA">
      <w:pPr>
        <w:pStyle w:val="af1"/>
        <w:spacing w:beforeLines="20" w:before="72" w:afterLines="20" w:after="72" w:line="360" w:lineRule="exact"/>
        <w:ind w:leftChars="0" w:left="966"/>
        <w:rPr>
          <w:rFonts w:ascii="Times New Roman" w:eastAsia="標楷體" w:hAnsi="Times New Roman" w:cs="Times New Roman"/>
          <w:szCs w:val="24"/>
        </w:rPr>
      </w:pPr>
    </w:p>
    <w:p w14:paraId="3D185DEB" w14:textId="77777777" w:rsidR="00C3615B" w:rsidRDefault="00293A69" w:rsidP="00D577AA">
      <w:pPr>
        <w:pStyle w:val="af1"/>
        <w:numPr>
          <w:ilvl w:val="0"/>
          <w:numId w:val="1"/>
        </w:numPr>
        <w:spacing w:beforeLines="20" w:before="72" w:afterLines="20" w:after="72" w:line="360" w:lineRule="exact"/>
        <w:ind w:leftChars="0" w:left="1276" w:hanging="1276"/>
        <w:jc w:val="both"/>
        <w:rPr>
          <w:rFonts w:ascii="Times New Roman" w:eastAsia="標楷體" w:hAnsi="Times New Roman" w:cs="Times New Roman"/>
          <w:b/>
          <w:szCs w:val="24"/>
        </w:rPr>
      </w:pPr>
      <w:r>
        <w:rPr>
          <w:rFonts w:ascii="Times New Roman" w:eastAsia="標楷體" w:hAnsi="Times New Roman" w:cs="Times New Roman" w:hint="eastAsia"/>
          <w:b/>
          <w:szCs w:val="24"/>
        </w:rPr>
        <w:t>結算與給付</w:t>
      </w:r>
    </w:p>
    <w:p w14:paraId="6AD7E24D" w14:textId="77777777" w:rsidR="006B22EA" w:rsidRPr="00D577AA" w:rsidRDefault="00293A69" w:rsidP="00492574">
      <w:pPr>
        <w:widowControl/>
        <w:numPr>
          <w:ilvl w:val="1"/>
          <w:numId w:val="8"/>
        </w:numPr>
        <w:spacing w:before="72" w:line="360" w:lineRule="exact"/>
        <w:ind w:left="1061" w:hanging="573"/>
        <w:jc w:val="distribute"/>
        <w:textAlignment w:val="baseline"/>
        <w:rPr>
          <w:rFonts w:ascii="標楷體" w:eastAsia="標楷體" w:hAnsi="Times" w:cs="Times New Roman"/>
          <w:color w:val="000000"/>
          <w:kern w:val="0"/>
          <w:szCs w:val="24"/>
        </w:rPr>
      </w:pPr>
      <w:r>
        <w:rPr>
          <w:rFonts w:ascii="Times New Roman" w:eastAsia="標楷體" w:hAnsi="Times New Roman" w:cs="Times New Roman" w:hint="eastAsia"/>
          <w:color w:val="000000"/>
          <w:kern w:val="0"/>
          <w:szCs w:val="24"/>
        </w:rPr>
        <w:t>乙方於展覽</w:t>
      </w:r>
      <w:proofErr w:type="gramStart"/>
      <w:r>
        <w:rPr>
          <w:rFonts w:ascii="Times New Roman" w:eastAsia="標楷體" w:hAnsi="Times New Roman" w:cs="Times New Roman" w:hint="eastAsia"/>
          <w:color w:val="000000"/>
          <w:kern w:val="0"/>
          <w:szCs w:val="24"/>
        </w:rPr>
        <w:t>期間、撤展</w:t>
      </w:r>
      <w:proofErr w:type="gramEnd"/>
      <w:r>
        <w:rPr>
          <w:rFonts w:ascii="Times New Roman" w:eastAsia="標楷體" w:hAnsi="Times New Roman" w:cs="Times New Roman" w:hint="eastAsia"/>
          <w:color w:val="000000"/>
          <w:kern w:val="0"/>
          <w:szCs w:val="24"/>
        </w:rPr>
        <w:t>後銷售期間出售展出作品所收取</w:t>
      </w:r>
      <w:r>
        <w:rPr>
          <w:rFonts w:ascii="Times New Roman" w:eastAsia="標楷體" w:hAnsi="Times New Roman" w:cs="Times New Roman"/>
          <w:color w:val="000000"/>
          <w:kern w:val="0"/>
          <w:szCs w:val="24"/>
        </w:rPr>
        <w:t>之</w:t>
      </w:r>
      <w:r>
        <w:rPr>
          <w:rFonts w:ascii="Times New Roman" w:eastAsia="標楷體" w:hAnsi="Times New Roman" w:cs="Times New Roman" w:hint="eastAsia"/>
          <w:color w:val="000000"/>
          <w:kern w:val="0"/>
          <w:szCs w:val="24"/>
        </w:rPr>
        <w:t>價金</w:t>
      </w:r>
      <w:r>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乙</w:t>
      </w:r>
      <w:r>
        <w:rPr>
          <w:rFonts w:ascii="Times New Roman" w:eastAsia="標楷體" w:hAnsi="Times New Roman" w:cs="Times New Roman"/>
          <w:color w:val="000000"/>
          <w:kern w:val="0"/>
          <w:szCs w:val="24"/>
        </w:rPr>
        <w:t>方</w:t>
      </w:r>
      <w:r>
        <w:rPr>
          <w:rFonts w:ascii="Times New Roman" w:eastAsia="標楷體" w:hAnsi="Times New Roman" w:cs="Times New Roman" w:hint="eastAsia"/>
          <w:color w:val="000000"/>
          <w:kern w:val="0"/>
          <w:szCs w:val="24"/>
        </w:rPr>
        <w:t>應於各期間屆滿後</w:t>
      </w:r>
      <w:r>
        <w:rPr>
          <w:rFonts w:ascii="標楷體" w:eastAsia="標楷體" w:hAnsi="Times New Roman" w:cs="Times New Roman" w:hint="eastAsia"/>
          <w:szCs w:val="24"/>
          <w:u w:val="single"/>
        </w:rPr>
        <w:t xml:space="preserve">   </w:t>
      </w:r>
      <w:r>
        <w:rPr>
          <w:rFonts w:ascii="Times New Roman" w:eastAsia="標楷體" w:hAnsi="Times New Roman" w:cs="Times New Roman"/>
          <w:color w:val="000000"/>
          <w:kern w:val="0"/>
          <w:szCs w:val="24"/>
        </w:rPr>
        <w:t>日</w:t>
      </w:r>
      <w:r>
        <w:rPr>
          <w:rFonts w:ascii="Times New Roman" w:eastAsia="標楷體" w:hAnsi="Times New Roman" w:cs="Times New Roman" w:hint="eastAsia"/>
          <w:color w:val="000000"/>
          <w:kern w:val="0"/>
          <w:szCs w:val="24"/>
        </w:rPr>
        <w:t>內，分別</w:t>
      </w:r>
      <w:r>
        <w:rPr>
          <w:rFonts w:ascii="Times New Roman" w:eastAsia="標楷體" w:hAnsi="Times New Roman" w:cs="Times New Roman"/>
          <w:color w:val="000000"/>
          <w:kern w:val="0"/>
          <w:szCs w:val="24"/>
        </w:rPr>
        <w:t>結算</w:t>
      </w:r>
      <w:r>
        <w:rPr>
          <w:rFonts w:ascii="Times New Roman" w:eastAsia="標楷體" w:hAnsi="Times New Roman" w:cs="Times New Roman" w:hint="eastAsia"/>
          <w:color w:val="000000"/>
          <w:kern w:val="0"/>
          <w:szCs w:val="24"/>
        </w:rPr>
        <w:t>該期間</w:t>
      </w:r>
      <w:r>
        <w:rPr>
          <w:rFonts w:ascii="Times New Roman" w:eastAsia="標楷體" w:hAnsi="Times New Roman" w:cs="Times New Roman"/>
          <w:color w:val="000000"/>
          <w:kern w:val="0"/>
          <w:szCs w:val="24"/>
        </w:rPr>
        <w:t>已收訖之</w:t>
      </w:r>
      <w:r>
        <w:rPr>
          <w:rFonts w:ascii="Times New Roman" w:eastAsia="標楷體" w:hAnsi="Times New Roman" w:cs="Times New Roman" w:hint="eastAsia"/>
          <w:color w:val="000000"/>
          <w:kern w:val="0"/>
          <w:szCs w:val="24"/>
        </w:rPr>
        <w:t>所有價金並製作銷售</w:t>
      </w:r>
      <w:proofErr w:type="gramStart"/>
      <w:r>
        <w:rPr>
          <w:rFonts w:ascii="Times New Roman" w:eastAsia="標楷體" w:hAnsi="Times New Roman" w:cs="Times New Roman" w:hint="eastAsia"/>
          <w:color w:val="000000"/>
          <w:kern w:val="0"/>
          <w:szCs w:val="24"/>
        </w:rPr>
        <w:t>報表予甲</w:t>
      </w:r>
      <w:proofErr w:type="gramEnd"/>
      <w:r>
        <w:rPr>
          <w:rFonts w:ascii="Times New Roman" w:eastAsia="標楷體" w:hAnsi="Times New Roman" w:cs="Times New Roman" w:hint="eastAsia"/>
          <w:color w:val="000000"/>
          <w:kern w:val="0"/>
          <w:szCs w:val="24"/>
        </w:rPr>
        <w:t>方</w:t>
      </w:r>
      <w:r>
        <w:rPr>
          <w:rFonts w:ascii="Times New Roman" w:eastAsia="標楷體" w:hAnsi="Times New Roman" w:cs="Times New Roman"/>
          <w:color w:val="000000"/>
          <w:kern w:val="0"/>
          <w:szCs w:val="24"/>
        </w:rPr>
        <w:t>，並</w:t>
      </w:r>
      <w:r>
        <w:rPr>
          <w:rFonts w:ascii="Times New Roman" w:eastAsia="標楷體" w:hAnsi="Times New Roman" w:cs="Times New Roman" w:hint="eastAsia"/>
          <w:color w:val="000000"/>
          <w:kern w:val="0"/>
          <w:szCs w:val="24"/>
        </w:rPr>
        <w:t>於收到甲方之發票</w:t>
      </w:r>
      <w:r>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勞務報酬單</w:t>
      </w:r>
      <w:r>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收據後</w:t>
      </w:r>
      <w:r>
        <w:rPr>
          <w:rFonts w:ascii="Times New Roman" w:eastAsia="標楷體" w:hAnsi="Times New Roman" w:cs="Times New Roman"/>
          <w:color w:val="000000"/>
          <w:kern w:val="0"/>
          <w:szCs w:val="24"/>
        </w:rPr>
        <w:t>於次月</w:t>
      </w:r>
    </w:p>
    <w:p w14:paraId="77118D52" w14:textId="77777777" w:rsidR="00C3615B" w:rsidRDefault="00293A69" w:rsidP="00DC4690">
      <w:pPr>
        <w:widowControl/>
        <w:spacing w:after="72" w:line="360" w:lineRule="exact"/>
        <w:ind w:left="1066"/>
        <w:jc w:val="both"/>
        <w:textAlignment w:val="baseline"/>
        <w:rPr>
          <w:rFonts w:ascii="標楷體" w:eastAsia="標楷體" w:hAnsi="Times" w:cs="Times New Roman"/>
          <w:color w:val="000000"/>
          <w:kern w:val="0"/>
          <w:szCs w:val="24"/>
        </w:rPr>
      </w:pPr>
      <w:r>
        <w:rPr>
          <w:rFonts w:ascii="標楷體" w:eastAsia="標楷體" w:hAnsi="Times New Roman" w:cs="Times New Roman" w:hint="eastAsia"/>
          <w:szCs w:val="24"/>
          <w:u w:val="single"/>
        </w:rPr>
        <w:t xml:space="preserve">   </w:t>
      </w:r>
      <w:r>
        <w:rPr>
          <w:rFonts w:ascii="Times New Roman" w:eastAsia="標楷體" w:hAnsi="Times New Roman" w:cs="Times New Roman"/>
          <w:color w:val="000000"/>
          <w:kern w:val="0"/>
          <w:szCs w:val="24"/>
        </w:rPr>
        <w:t>日將該已結算之</w:t>
      </w:r>
      <w:r>
        <w:rPr>
          <w:rFonts w:ascii="Times New Roman" w:eastAsia="標楷體" w:hAnsi="Times New Roman" w:cs="Times New Roman" w:hint="eastAsia"/>
          <w:color w:val="000000"/>
          <w:kern w:val="0"/>
          <w:szCs w:val="24"/>
        </w:rPr>
        <w:t>款項以下列勾選之方式給付及提供明細（如遇假日則順延至次一工作日）：</w:t>
      </w:r>
    </w:p>
    <w:p w14:paraId="77676B9C" w14:textId="77777777" w:rsidR="00C3615B" w:rsidRDefault="00293A69" w:rsidP="00D577AA">
      <w:pPr>
        <w:pStyle w:val="af1"/>
        <w:widowControl/>
        <w:spacing w:beforeLines="20" w:before="72" w:line="360" w:lineRule="exact"/>
        <w:ind w:leftChars="443" w:left="1327" w:hangingChars="110" w:hanging="264"/>
        <w:jc w:val="distribute"/>
        <w:textAlignment w:val="baseline"/>
        <w:rPr>
          <w:rFonts w:ascii="標楷體" w:eastAsia="標楷體" w:hAnsi="Times New Roman" w:cs="Times New Roman"/>
          <w:color w:val="000000"/>
          <w:kern w:val="0"/>
          <w:szCs w:val="24"/>
        </w:rPr>
      </w:pPr>
      <w:r>
        <w:rPr>
          <w:rFonts w:ascii="標楷體" w:eastAsia="標楷體" w:hAnsi="Times New Roman" w:cs="Times New Roman" w:hint="eastAsia"/>
          <w:color w:val="000000"/>
          <w:kern w:val="0"/>
          <w:szCs w:val="24"/>
        </w:rPr>
        <w:t>□匯款</w:t>
      </w:r>
      <w:proofErr w:type="gramStart"/>
      <w:r>
        <w:rPr>
          <w:rFonts w:ascii="標楷體" w:eastAsia="標楷體" w:hAnsi="Times New Roman" w:cs="Times New Roman" w:hint="eastAsia"/>
          <w:color w:val="000000"/>
          <w:kern w:val="0"/>
          <w:szCs w:val="24"/>
        </w:rPr>
        <w:t>（</w:t>
      </w:r>
      <w:proofErr w:type="gramEnd"/>
      <w:r>
        <w:rPr>
          <w:rFonts w:ascii="Times New Roman" w:eastAsia="標楷體" w:hAnsi="Times New Roman" w:cs="Times New Roman" w:hint="eastAsia"/>
          <w:szCs w:val="24"/>
        </w:rPr>
        <w:t>戶名</w:t>
      </w:r>
      <w:r>
        <w:rPr>
          <w:rFonts w:ascii="標楷體" w:eastAsia="標楷體" w:hAnsi="Times New Roman" w:cs="Times New Roman" w:hint="eastAsia"/>
          <w:color w:val="000000"/>
          <w:kern w:val="0"/>
          <w:szCs w:val="24"/>
        </w:rPr>
        <w:t>：</w:t>
      </w:r>
      <w:r>
        <w:rPr>
          <w:rFonts w:ascii="標楷體" w:eastAsia="標楷體" w:hAnsi="Times New Roman" w:cs="Times New Roman" w:hint="eastAsia"/>
          <w:szCs w:val="24"/>
          <w:u w:val="single"/>
        </w:rPr>
        <w:t xml:space="preserve">                    </w:t>
      </w:r>
      <w:r>
        <w:rPr>
          <w:rFonts w:ascii="Times New Roman" w:eastAsia="標楷體" w:hAnsi="Times New Roman" w:cs="Times New Roman" w:hint="eastAsia"/>
          <w:szCs w:val="24"/>
        </w:rPr>
        <w:t>、</w:t>
      </w:r>
      <w:r>
        <w:rPr>
          <w:rFonts w:ascii="標楷體" w:eastAsia="標楷體" w:hAnsi="Times New Roman" w:cs="Times New Roman" w:hint="eastAsia"/>
          <w:color w:val="000000"/>
          <w:kern w:val="0"/>
          <w:szCs w:val="24"/>
        </w:rPr>
        <w:t>銀行：</w:t>
      </w:r>
      <w:r>
        <w:rPr>
          <w:rFonts w:ascii="標楷體" w:eastAsia="標楷體" w:hAnsi="Times New Roman" w:cs="Times New Roman" w:hint="eastAsia"/>
          <w:szCs w:val="24"/>
          <w:u w:val="single"/>
        </w:rPr>
        <w:t xml:space="preserve">                      </w:t>
      </w:r>
      <w:r>
        <w:rPr>
          <w:rFonts w:ascii="Times New Roman" w:eastAsia="標楷體" w:hAnsi="Times New Roman" w:cs="Times New Roman" w:hint="eastAsia"/>
          <w:szCs w:val="24"/>
        </w:rPr>
        <w:t>、帳號</w:t>
      </w:r>
      <w:r>
        <w:rPr>
          <w:rFonts w:ascii="標楷體" w:eastAsia="標楷體" w:hAnsi="Times New Roman" w:cs="Times New Roman" w:hint="eastAsia"/>
          <w:color w:val="000000"/>
          <w:kern w:val="0"/>
          <w:szCs w:val="24"/>
        </w:rPr>
        <w:t>：</w:t>
      </w:r>
      <w:r>
        <w:rPr>
          <w:rFonts w:ascii="標楷體" w:eastAsia="標楷體" w:hAnsi="Times New Roman" w:cs="Times New Roman" w:hint="eastAsia"/>
          <w:szCs w:val="24"/>
          <w:u w:val="single"/>
        </w:rPr>
        <w:t xml:space="preserve">                        </w:t>
      </w:r>
      <w:r>
        <w:rPr>
          <w:rFonts w:ascii="標楷體" w:eastAsia="標楷體" w:hAnsi="Times New Roman" w:cs="Times New Roman" w:hint="eastAsia"/>
          <w:color w:val="000000"/>
          <w:kern w:val="0"/>
          <w:szCs w:val="24"/>
        </w:rPr>
        <w:t>），相關手續費由</w:t>
      </w:r>
    </w:p>
    <w:p w14:paraId="5598445E" w14:textId="77777777" w:rsidR="00C3615B" w:rsidRDefault="00293A69" w:rsidP="00D577AA">
      <w:pPr>
        <w:pStyle w:val="af1"/>
        <w:widowControl/>
        <w:spacing w:afterLines="20" w:after="72" w:line="360" w:lineRule="exact"/>
        <w:ind w:leftChars="554" w:left="1330" w:firstLineChars="1" w:firstLine="2"/>
        <w:jc w:val="both"/>
        <w:textAlignment w:val="baseline"/>
        <w:rPr>
          <w:rFonts w:ascii="標楷體" w:eastAsia="標楷體" w:hAnsi="Times New Roman" w:cs="Times New Roman"/>
          <w:color w:val="000000"/>
          <w:kern w:val="0"/>
          <w:szCs w:val="24"/>
        </w:rPr>
      </w:pPr>
      <w:r>
        <w:rPr>
          <w:rFonts w:ascii="Times New Roman" w:eastAsia="標楷體" w:hAnsi="Times New Roman" w:cs="Times New Roman" w:hint="eastAsia"/>
          <w:szCs w:val="24"/>
          <w:u w:val="single"/>
        </w:rPr>
        <w:t xml:space="preserve">     </w:t>
      </w:r>
      <w:r>
        <w:rPr>
          <w:rFonts w:ascii="Times New Roman" w:eastAsia="標楷體" w:hAnsi="Times New Roman" w:cs="Times New Roman" w:hint="eastAsia"/>
          <w:szCs w:val="24"/>
        </w:rPr>
        <w:t>負擔。</w:t>
      </w:r>
    </w:p>
    <w:p w14:paraId="4D83BE5D" w14:textId="77777777" w:rsidR="00C3615B" w:rsidRDefault="00293A69" w:rsidP="004C317D">
      <w:pPr>
        <w:pStyle w:val="af1"/>
        <w:widowControl/>
        <w:spacing w:beforeLines="20" w:before="72" w:afterLines="20" w:after="72" w:line="360" w:lineRule="exact"/>
        <w:ind w:leftChars="444" w:left="1757" w:hangingChars="288" w:hanging="691"/>
        <w:jc w:val="both"/>
        <w:textAlignment w:val="baseline"/>
        <w:rPr>
          <w:rFonts w:ascii="標楷體" w:eastAsia="標楷體" w:hAnsi="Times New Roman" w:cs="Times New Roman"/>
          <w:color w:val="000000"/>
          <w:kern w:val="0"/>
          <w:szCs w:val="24"/>
        </w:rPr>
      </w:pPr>
      <w:r>
        <w:rPr>
          <w:rFonts w:ascii="標楷體" w:eastAsia="標楷體" w:hAnsi="Times New Roman" w:cs="Times New Roman" w:hint="eastAsia"/>
          <w:color w:val="000000"/>
          <w:kern w:val="0"/>
          <w:szCs w:val="24"/>
        </w:rPr>
        <w:t>□其他：</w:t>
      </w:r>
      <w:r>
        <w:rPr>
          <w:rFonts w:ascii="標楷體" w:eastAsia="標楷體" w:hAnsi="Times New Roman" w:cs="Times New Roman" w:hint="eastAsia"/>
          <w:szCs w:val="24"/>
          <w:u w:val="single"/>
        </w:rPr>
        <w:t xml:space="preserve">            </w:t>
      </w:r>
      <w:r>
        <w:rPr>
          <w:rFonts w:ascii="標楷體" w:eastAsia="標楷體" w:hAnsi="Times New Roman" w:cs="Times New Roman" w:hint="eastAsia"/>
          <w:szCs w:val="24"/>
        </w:rPr>
        <w:t>。</w:t>
      </w:r>
    </w:p>
    <w:p w14:paraId="522AC50F" w14:textId="77777777" w:rsidR="00C3615B" w:rsidRDefault="00293A69" w:rsidP="004C317D">
      <w:pPr>
        <w:widowControl/>
        <w:numPr>
          <w:ilvl w:val="1"/>
          <w:numId w:val="8"/>
        </w:numPr>
        <w:spacing w:beforeLines="20" w:before="72" w:afterLines="20" w:after="72" w:line="360" w:lineRule="exact"/>
        <w:ind w:left="1064" w:hanging="588"/>
        <w:jc w:val="both"/>
        <w:textAlignment w:val="baseline"/>
        <w:rPr>
          <w:rFonts w:ascii="標楷體" w:eastAsia="標楷體" w:hAnsi="Times" w:cs="Times New Roman"/>
          <w:color w:val="000000"/>
          <w:kern w:val="0"/>
          <w:szCs w:val="24"/>
        </w:rPr>
      </w:pPr>
      <w:r>
        <w:rPr>
          <w:rFonts w:ascii="Times New Roman" w:eastAsia="標楷體" w:hAnsi="Times New Roman" w:cs="Times New Roman" w:hint="eastAsia"/>
          <w:color w:val="000000"/>
          <w:kern w:val="0"/>
          <w:szCs w:val="24"/>
        </w:rPr>
        <w:lastRenderedPageBreak/>
        <w:t>甲</w:t>
      </w:r>
      <w:r>
        <w:rPr>
          <w:rFonts w:ascii="Times New Roman" w:eastAsia="標楷體" w:hAnsi="Times New Roman" w:cs="Times New Roman"/>
          <w:color w:val="000000"/>
          <w:kern w:val="0"/>
          <w:szCs w:val="24"/>
        </w:rPr>
        <w:t>方於收訖</w:t>
      </w:r>
      <w:r>
        <w:rPr>
          <w:rFonts w:ascii="Times New Roman" w:eastAsia="標楷體" w:hAnsi="Times New Roman" w:cs="Times New Roman" w:hint="eastAsia"/>
          <w:color w:val="000000"/>
          <w:kern w:val="0"/>
          <w:szCs w:val="24"/>
        </w:rPr>
        <w:t>乙</w:t>
      </w:r>
      <w:r>
        <w:rPr>
          <w:rFonts w:ascii="Times New Roman" w:eastAsia="標楷體" w:hAnsi="Times New Roman" w:cs="Times New Roman"/>
          <w:color w:val="000000"/>
          <w:kern w:val="0"/>
          <w:szCs w:val="24"/>
        </w:rPr>
        <w:t>方依前項所</w:t>
      </w:r>
      <w:r>
        <w:rPr>
          <w:rFonts w:ascii="Times New Roman" w:eastAsia="標楷體" w:hAnsi="Times New Roman" w:cs="Times New Roman" w:hint="eastAsia"/>
          <w:color w:val="000000"/>
          <w:kern w:val="0"/>
          <w:szCs w:val="24"/>
        </w:rPr>
        <w:t>提供之銷售報表、明細及</w:t>
      </w:r>
      <w:r>
        <w:rPr>
          <w:rFonts w:ascii="Times New Roman" w:eastAsia="標楷體" w:hAnsi="Times New Roman" w:cs="Times New Roman"/>
          <w:color w:val="000000"/>
          <w:kern w:val="0"/>
          <w:szCs w:val="24"/>
        </w:rPr>
        <w:t>給付之</w:t>
      </w:r>
      <w:r>
        <w:rPr>
          <w:rFonts w:ascii="Times New Roman" w:eastAsia="標楷體" w:hAnsi="Times New Roman" w:cs="Times New Roman" w:hint="eastAsia"/>
          <w:color w:val="000000"/>
          <w:kern w:val="0"/>
          <w:szCs w:val="24"/>
        </w:rPr>
        <w:t>款項後</w:t>
      </w:r>
      <w:r>
        <w:rPr>
          <w:rFonts w:ascii="Times New Roman" w:eastAsia="標楷體" w:hAnsi="Times New Roman" w:cs="Times New Roman"/>
          <w:color w:val="000000"/>
          <w:kern w:val="0"/>
          <w:szCs w:val="24"/>
        </w:rPr>
        <w:t>，應立即確認</w:t>
      </w:r>
      <w:r>
        <w:rPr>
          <w:rFonts w:ascii="Times New Roman" w:eastAsia="標楷體" w:hAnsi="Times New Roman" w:cs="Times New Roman" w:hint="eastAsia"/>
          <w:color w:val="000000"/>
          <w:kern w:val="0"/>
          <w:szCs w:val="24"/>
        </w:rPr>
        <w:t>並開立發票</w:t>
      </w: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勞務報酬單</w:t>
      </w: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收據向乙方請款</w:t>
      </w:r>
      <w:r>
        <w:rPr>
          <w:rFonts w:ascii="Times New Roman" w:eastAsia="標楷體" w:hAnsi="Times New Roman" w:cs="Times New Roman"/>
          <w:color w:val="000000"/>
          <w:kern w:val="0"/>
          <w:szCs w:val="24"/>
        </w:rPr>
        <w:t>。如有疑義，得於收訖後七日內，由</w:t>
      </w:r>
      <w:r>
        <w:rPr>
          <w:rFonts w:ascii="Times New Roman" w:eastAsia="標楷體" w:hAnsi="Times New Roman" w:cs="Times New Roman" w:hint="eastAsia"/>
          <w:color w:val="000000"/>
          <w:kern w:val="0"/>
          <w:szCs w:val="24"/>
        </w:rPr>
        <w:t>甲方</w:t>
      </w:r>
      <w:r>
        <w:rPr>
          <w:rFonts w:ascii="Times New Roman" w:eastAsia="標楷體" w:hAnsi="Times New Roman" w:cs="Times New Roman"/>
          <w:color w:val="000000"/>
          <w:kern w:val="0"/>
          <w:szCs w:val="24"/>
        </w:rPr>
        <w:t>或指派專業會計人員向</w:t>
      </w:r>
      <w:r>
        <w:rPr>
          <w:rFonts w:ascii="Times New Roman" w:eastAsia="標楷體" w:hAnsi="Times New Roman" w:cs="Times New Roman" w:hint="eastAsia"/>
          <w:color w:val="000000"/>
          <w:kern w:val="0"/>
          <w:szCs w:val="24"/>
        </w:rPr>
        <w:t>乙</w:t>
      </w:r>
      <w:r>
        <w:rPr>
          <w:rFonts w:ascii="Times New Roman" w:eastAsia="標楷體" w:hAnsi="Times New Roman" w:cs="Times New Roman"/>
          <w:color w:val="000000"/>
          <w:kern w:val="0"/>
          <w:szCs w:val="24"/>
        </w:rPr>
        <w:t>方查核，否則視為</w:t>
      </w:r>
      <w:r>
        <w:rPr>
          <w:rFonts w:ascii="Times New Roman" w:eastAsia="標楷體" w:hAnsi="Times New Roman" w:cs="Times New Roman" w:hint="eastAsia"/>
          <w:color w:val="000000"/>
          <w:kern w:val="0"/>
          <w:szCs w:val="24"/>
        </w:rPr>
        <w:t>甲</w:t>
      </w:r>
      <w:r>
        <w:rPr>
          <w:rFonts w:ascii="Times New Roman" w:eastAsia="標楷體" w:hAnsi="Times New Roman" w:cs="Times New Roman"/>
          <w:color w:val="000000"/>
          <w:kern w:val="0"/>
          <w:szCs w:val="24"/>
        </w:rPr>
        <w:t>方已查核並無異議。</w:t>
      </w:r>
    </w:p>
    <w:p w14:paraId="4DD6B108" w14:textId="77777777" w:rsidR="00C3615B" w:rsidRDefault="00293A69" w:rsidP="004C317D">
      <w:pPr>
        <w:widowControl/>
        <w:numPr>
          <w:ilvl w:val="1"/>
          <w:numId w:val="8"/>
        </w:numPr>
        <w:spacing w:beforeLines="20" w:before="72" w:afterLines="20" w:after="72" w:line="360" w:lineRule="exact"/>
        <w:ind w:left="1064" w:hanging="588"/>
        <w:jc w:val="both"/>
        <w:textAlignment w:val="baseline"/>
        <w:rPr>
          <w:rFonts w:ascii="標楷體" w:eastAsia="標楷體" w:hAnsi="Times" w:cs="Times New Roman"/>
          <w:color w:val="000000"/>
          <w:kern w:val="0"/>
          <w:szCs w:val="24"/>
        </w:rPr>
      </w:pPr>
      <w:r>
        <w:rPr>
          <w:rFonts w:ascii="Times New Roman" w:eastAsia="標楷體" w:hAnsi="Times New Roman" w:cs="Times New Roman" w:hint="eastAsia"/>
          <w:szCs w:val="24"/>
        </w:rPr>
        <w:t>乙方應於</w:t>
      </w:r>
      <w:proofErr w:type="gramStart"/>
      <w:r>
        <w:rPr>
          <w:rFonts w:ascii="Times New Roman" w:eastAsia="標楷體" w:hAnsi="Times New Roman" w:cs="Times New Roman" w:hint="eastAsia"/>
          <w:szCs w:val="24"/>
        </w:rPr>
        <w:t>付款予甲方</w:t>
      </w:r>
      <w:proofErr w:type="gramEnd"/>
      <w:r>
        <w:rPr>
          <w:rFonts w:ascii="Times New Roman" w:eastAsia="標楷體" w:hAnsi="Times New Roman" w:cs="Times New Roman" w:hint="eastAsia"/>
          <w:szCs w:val="24"/>
        </w:rPr>
        <w:t>時依稅法規定代為扣繳所得稅（如個人所得</w:t>
      </w:r>
      <w:r>
        <w:rPr>
          <w:rFonts w:ascii="Times New Roman" w:eastAsia="標楷體" w:hAnsi="Times New Roman" w:cs="Times New Roman" w:hint="eastAsia"/>
          <w:szCs w:val="24"/>
        </w:rPr>
        <w:t>10%</w:t>
      </w:r>
      <w:r>
        <w:rPr>
          <w:rFonts w:ascii="Times New Roman" w:eastAsia="標楷體" w:hAnsi="Times New Roman" w:cs="Times New Roman" w:hint="eastAsia"/>
          <w:szCs w:val="24"/>
        </w:rPr>
        <w:t>），如甲方為個人且未加入職業工會時，尚應依法扣繳健保補充保費</w:t>
      </w:r>
      <w:r>
        <w:rPr>
          <w:rFonts w:ascii="Times New Roman" w:eastAsia="標楷體" w:hAnsi="Times New Roman" w:cs="Times New Roman" w:hint="eastAsia"/>
          <w:szCs w:val="24"/>
        </w:rPr>
        <w:t>2%</w:t>
      </w:r>
      <w:r>
        <w:rPr>
          <w:rFonts w:ascii="Times New Roman" w:eastAsia="標楷體" w:hAnsi="Times New Roman" w:cs="Times New Roman" w:hint="eastAsia"/>
          <w:szCs w:val="24"/>
        </w:rPr>
        <w:t>，餘款</w:t>
      </w:r>
      <w:proofErr w:type="gramStart"/>
      <w:r>
        <w:rPr>
          <w:rFonts w:ascii="Times New Roman" w:eastAsia="標楷體" w:hAnsi="Times New Roman" w:cs="Times New Roman" w:hint="eastAsia"/>
          <w:szCs w:val="24"/>
        </w:rPr>
        <w:t>給付予甲</w:t>
      </w:r>
      <w:proofErr w:type="gramEnd"/>
      <w:r>
        <w:rPr>
          <w:rFonts w:ascii="Times New Roman" w:eastAsia="標楷體" w:hAnsi="Times New Roman" w:cs="Times New Roman" w:hint="eastAsia"/>
          <w:szCs w:val="24"/>
        </w:rPr>
        <w:t>方。</w:t>
      </w:r>
    </w:p>
    <w:p w14:paraId="40525EEA" w14:textId="22DC12D5" w:rsidR="00C3615B" w:rsidRDefault="00293A69" w:rsidP="004C317D">
      <w:pPr>
        <w:widowControl/>
        <w:numPr>
          <w:ilvl w:val="1"/>
          <w:numId w:val="8"/>
        </w:numPr>
        <w:spacing w:beforeLines="20" w:before="72" w:afterLines="20" w:after="72" w:line="360" w:lineRule="exact"/>
        <w:ind w:left="1064" w:hanging="588"/>
        <w:jc w:val="both"/>
        <w:textAlignment w:val="baseline"/>
        <w:rPr>
          <w:rFonts w:ascii="標楷體" w:eastAsia="標楷體" w:hAnsi="Times" w:cs="Times New Roman"/>
          <w:color w:val="000000"/>
          <w:kern w:val="0"/>
          <w:szCs w:val="24"/>
        </w:rPr>
      </w:pPr>
      <w:r>
        <w:rPr>
          <w:rFonts w:ascii="Times New Roman" w:eastAsia="標楷體" w:hAnsi="Times New Roman" w:cs="Times New Roman" w:hint="eastAsia"/>
          <w:color w:val="000000"/>
          <w:kern w:val="0"/>
          <w:szCs w:val="24"/>
        </w:rPr>
        <w:t>本合約</w:t>
      </w:r>
      <w:proofErr w:type="gramStart"/>
      <w:r>
        <w:rPr>
          <w:rFonts w:ascii="Times New Roman" w:eastAsia="標楷體" w:hAnsi="Times New Roman" w:cs="Times New Roman"/>
          <w:color w:val="000000"/>
          <w:kern w:val="0"/>
          <w:szCs w:val="24"/>
        </w:rPr>
        <w:t>於</w:t>
      </w:r>
      <w:r>
        <w:rPr>
          <w:rFonts w:ascii="Times New Roman" w:eastAsia="標楷體" w:hAnsi="Times New Roman" w:cs="Times New Roman" w:hint="eastAsia"/>
          <w:color w:val="000000"/>
          <w:kern w:val="0"/>
          <w:szCs w:val="24"/>
        </w:rPr>
        <w:t>撤展</w:t>
      </w:r>
      <w:proofErr w:type="gramEnd"/>
      <w:r>
        <w:rPr>
          <w:rFonts w:ascii="Times New Roman" w:eastAsia="標楷體" w:hAnsi="Times New Roman" w:cs="Times New Roman" w:hint="eastAsia"/>
          <w:color w:val="000000"/>
          <w:kern w:val="0"/>
          <w:szCs w:val="24"/>
        </w:rPr>
        <w:t>後銷售</w:t>
      </w:r>
      <w:r>
        <w:rPr>
          <w:rFonts w:ascii="Times New Roman" w:eastAsia="標楷體" w:hAnsi="Times New Roman" w:cs="Times New Roman"/>
          <w:color w:val="000000"/>
          <w:kern w:val="0"/>
          <w:szCs w:val="24"/>
        </w:rPr>
        <w:t>期間屆滿</w:t>
      </w:r>
      <w:r>
        <w:rPr>
          <w:rFonts w:ascii="Times New Roman" w:eastAsia="標楷體" w:hAnsi="Times New Roman" w:cs="Times New Roman" w:hint="eastAsia"/>
          <w:color w:val="000000"/>
          <w:kern w:val="0"/>
          <w:szCs w:val="24"/>
        </w:rPr>
        <w:t>或終止</w:t>
      </w:r>
      <w:r>
        <w:rPr>
          <w:rFonts w:ascii="Times New Roman" w:eastAsia="標楷體" w:hAnsi="Times New Roman" w:cs="Times New Roman"/>
          <w:color w:val="000000"/>
          <w:kern w:val="0"/>
          <w:szCs w:val="24"/>
        </w:rPr>
        <w:t>後，</w:t>
      </w:r>
      <w:r>
        <w:rPr>
          <w:rFonts w:ascii="Times New Roman" w:eastAsia="標楷體" w:hAnsi="Times New Roman" w:cs="Times New Roman" w:hint="eastAsia"/>
          <w:color w:val="000000"/>
          <w:kern w:val="0"/>
          <w:szCs w:val="24"/>
        </w:rPr>
        <w:t>甲</w:t>
      </w:r>
      <w:r>
        <w:rPr>
          <w:rFonts w:ascii="Times New Roman" w:eastAsia="標楷體" w:hAnsi="Times New Roman" w:cs="Times New Roman"/>
          <w:color w:val="000000"/>
          <w:kern w:val="0"/>
          <w:szCs w:val="24"/>
        </w:rPr>
        <w:t>方仍有未收訖之報酬，則</w:t>
      </w:r>
      <w:r>
        <w:rPr>
          <w:rFonts w:ascii="Times New Roman" w:eastAsia="標楷體" w:hAnsi="Times New Roman" w:cs="Times New Roman" w:hint="eastAsia"/>
          <w:color w:val="000000"/>
          <w:kern w:val="0"/>
          <w:szCs w:val="24"/>
        </w:rPr>
        <w:t>乙</w:t>
      </w:r>
      <w:r>
        <w:rPr>
          <w:rFonts w:ascii="Times New Roman" w:eastAsia="標楷體" w:hAnsi="Times New Roman" w:cs="Times New Roman"/>
          <w:color w:val="000000"/>
          <w:kern w:val="0"/>
          <w:szCs w:val="24"/>
        </w:rPr>
        <w:t>方於收訖</w:t>
      </w:r>
      <w:r>
        <w:rPr>
          <w:rFonts w:ascii="Times New Roman" w:eastAsia="標楷體" w:hAnsi="Times New Roman" w:cs="Times New Roman" w:hint="eastAsia"/>
          <w:color w:val="000000"/>
          <w:kern w:val="0"/>
          <w:szCs w:val="24"/>
        </w:rPr>
        <w:t>款項</w:t>
      </w:r>
      <w:r>
        <w:rPr>
          <w:rFonts w:ascii="Times New Roman" w:eastAsia="標楷體" w:hAnsi="Times New Roman" w:cs="Times New Roman"/>
          <w:color w:val="000000"/>
          <w:kern w:val="0"/>
          <w:szCs w:val="24"/>
        </w:rPr>
        <w:t>後，</w:t>
      </w:r>
      <w:r>
        <w:rPr>
          <w:rFonts w:ascii="Times New Roman" w:eastAsia="標楷體" w:hAnsi="Times New Roman" w:cs="Times New Roman" w:hint="eastAsia"/>
          <w:color w:val="000000"/>
          <w:kern w:val="0"/>
          <w:szCs w:val="24"/>
        </w:rPr>
        <w:t>仍應</w:t>
      </w:r>
      <w:r>
        <w:rPr>
          <w:rFonts w:ascii="Times New Roman" w:eastAsia="標楷體" w:hAnsi="Times New Roman" w:cs="Times New Roman"/>
          <w:color w:val="000000"/>
          <w:kern w:val="0"/>
          <w:szCs w:val="24"/>
        </w:rPr>
        <w:t>依本條約定之方式結算該筆</w:t>
      </w:r>
      <w:r>
        <w:rPr>
          <w:rFonts w:ascii="Times New Roman" w:eastAsia="標楷體" w:hAnsi="Times New Roman" w:cs="Times New Roman" w:hint="eastAsia"/>
          <w:color w:val="000000"/>
          <w:kern w:val="0"/>
          <w:szCs w:val="24"/>
        </w:rPr>
        <w:t>款項</w:t>
      </w:r>
      <w:r>
        <w:rPr>
          <w:rFonts w:ascii="Times New Roman" w:eastAsia="標楷體" w:hAnsi="Times New Roman" w:cs="Times New Roman"/>
          <w:color w:val="000000"/>
          <w:kern w:val="0"/>
          <w:szCs w:val="24"/>
        </w:rPr>
        <w:t>。</w:t>
      </w:r>
      <w:proofErr w:type="gramStart"/>
      <w:r w:rsidR="00861636">
        <w:rPr>
          <w:rFonts w:ascii="Times New Roman" w:eastAsia="標楷體" w:hAnsi="Times New Roman" w:cs="Times New Roman" w:hint="eastAsia"/>
          <w:color w:val="000000"/>
          <w:kern w:val="0"/>
          <w:szCs w:val="24"/>
        </w:rPr>
        <w:t>如係乙方</w:t>
      </w:r>
      <w:proofErr w:type="gramEnd"/>
      <w:r w:rsidR="00861636">
        <w:rPr>
          <w:rFonts w:ascii="Times New Roman" w:eastAsia="標楷體" w:hAnsi="Times New Roman" w:cs="Times New Roman" w:hint="eastAsia"/>
          <w:color w:val="000000"/>
          <w:kern w:val="0"/>
          <w:szCs w:val="24"/>
        </w:rPr>
        <w:t>自行或委由第三方銷售（</w:t>
      </w:r>
      <w:r w:rsidR="00AD33EC" w:rsidRPr="007C119E">
        <w:rPr>
          <w:rFonts w:ascii="Times New Roman" w:eastAsia="標楷體" w:hAnsi="Times New Roman" w:cs="Times New Roman" w:hint="eastAsia"/>
          <w:color w:val="000000"/>
          <w:kern w:val="0"/>
          <w:szCs w:val="24"/>
        </w:rPr>
        <w:t>包含</w:t>
      </w:r>
      <w:r w:rsidR="00C67F51">
        <w:rPr>
          <w:rFonts w:ascii="Times New Roman" w:eastAsia="標楷體" w:hAnsi="Times New Roman" w:cs="Times New Roman" w:hint="eastAsia"/>
          <w:color w:val="000000"/>
          <w:kern w:val="0"/>
          <w:szCs w:val="24"/>
        </w:rPr>
        <w:t>拍賣）展出作品所應收取之價金，</w:t>
      </w:r>
      <w:proofErr w:type="gramStart"/>
      <w:r w:rsidR="00C67F51">
        <w:rPr>
          <w:rFonts w:ascii="Times New Roman" w:eastAsia="標楷體" w:hAnsi="Times New Roman" w:cs="Times New Roman" w:hint="eastAsia"/>
          <w:color w:val="000000"/>
          <w:kern w:val="0"/>
          <w:szCs w:val="24"/>
        </w:rPr>
        <w:t>於撤</w:t>
      </w:r>
      <w:proofErr w:type="gramEnd"/>
      <w:r w:rsidR="00C67F51">
        <w:rPr>
          <w:rFonts w:ascii="Times New Roman" w:eastAsia="標楷體" w:hAnsi="Times New Roman" w:cs="Times New Roman" w:hint="eastAsia"/>
          <w:color w:val="000000"/>
          <w:kern w:val="0"/>
          <w:szCs w:val="24"/>
        </w:rPr>
        <w:t>展後銷售</w:t>
      </w:r>
      <w:r w:rsidR="00C67F51" w:rsidRPr="007C119E">
        <w:rPr>
          <w:rFonts w:ascii="Times New Roman" w:eastAsia="標楷體" w:hAnsi="Times New Roman" w:cs="Times New Roman" w:hint="eastAsia"/>
          <w:color w:val="000000"/>
          <w:kern w:val="0"/>
          <w:szCs w:val="24"/>
        </w:rPr>
        <w:t>期間屆滿或</w:t>
      </w:r>
      <w:r w:rsidR="00C67F51">
        <w:rPr>
          <w:rFonts w:ascii="Times New Roman" w:eastAsia="標楷體" w:hAnsi="Times New Roman" w:cs="Times New Roman" w:hint="eastAsia"/>
          <w:color w:val="000000"/>
          <w:kern w:val="0"/>
          <w:szCs w:val="24"/>
        </w:rPr>
        <w:t>合約</w:t>
      </w:r>
      <w:r w:rsidR="00C67F51" w:rsidRPr="007C119E">
        <w:rPr>
          <w:rFonts w:ascii="Times New Roman" w:eastAsia="標楷體" w:hAnsi="Times New Roman" w:cs="Times New Roman" w:hint="eastAsia"/>
          <w:color w:val="000000"/>
          <w:kern w:val="0"/>
          <w:szCs w:val="24"/>
        </w:rPr>
        <w:t>終止後滿</w:t>
      </w:r>
      <w:r w:rsidR="00C67F51">
        <w:rPr>
          <w:rFonts w:ascii="標楷體" w:eastAsia="標楷體" w:hAnsi="Times New Roman" w:cs="Times New Roman" w:hint="eastAsia"/>
          <w:szCs w:val="24"/>
          <w:u w:val="single"/>
        </w:rPr>
        <w:t xml:space="preserve">   </w:t>
      </w:r>
      <w:r w:rsidR="00C67F51">
        <w:rPr>
          <w:rFonts w:ascii="Times New Roman" w:eastAsia="標楷體" w:hAnsi="Times New Roman" w:cs="Times New Roman" w:hint="eastAsia"/>
          <w:color w:val="000000"/>
          <w:kern w:val="0"/>
          <w:szCs w:val="24"/>
        </w:rPr>
        <w:t>個月仍未收到價金時，乙方應將展出</w:t>
      </w:r>
      <w:r w:rsidR="00C67F51" w:rsidRPr="007C119E">
        <w:rPr>
          <w:rFonts w:ascii="Times New Roman" w:eastAsia="標楷體" w:hAnsi="Times New Roman" w:cs="Times New Roman" w:hint="eastAsia"/>
          <w:color w:val="000000"/>
          <w:kern w:val="0"/>
          <w:szCs w:val="24"/>
        </w:rPr>
        <w:t>作品</w:t>
      </w:r>
      <w:proofErr w:type="gramStart"/>
      <w:r w:rsidR="00C67F51" w:rsidRPr="007C119E">
        <w:rPr>
          <w:rFonts w:ascii="Times New Roman" w:eastAsia="標楷體" w:hAnsi="Times New Roman" w:cs="Times New Roman" w:hint="eastAsia"/>
          <w:color w:val="000000"/>
          <w:kern w:val="0"/>
          <w:szCs w:val="24"/>
        </w:rPr>
        <w:t>返還甲</w:t>
      </w:r>
      <w:proofErr w:type="gramEnd"/>
      <w:r w:rsidR="00C67F51" w:rsidRPr="007C119E">
        <w:rPr>
          <w:rFonts w:ascii="Times New Roman" w:eastAsia="標楷體" w:hAnsi="Times New Roman" w:cs="Times New Roman" w:hint="eastAsia"/>
          <w:color w:val="000000"/>
          <w:kern w:val="0"/>
          <w:szCs w:val="24"/>
        </w:rPr>
        <w:t>方，如未能返還時，乙方即應將作品定價</w:t>
      </w:r>
      <w:r w:rsidR="00C67F51" w:rsidRPr="007C119E">
        <w:rPr>
          <w:rFonts w:ascii="Times New Roman" w:eastAsia="標楷體" w:hAnsi="Times New Roman" w:cs="Times New Roman" w:hint="eastAsia"/>
          <w:color w:val="000000"/>
          <w:kern w:val="0"/>
          <w:szCs w:val="24"/>
        </w:rPr>
        <w:t>____</w:t>
      </w:r>
      <w:r w:rsidR="00C67F51" w:rsidRPr="007C119E">
        <w:rPr>
          <w:rFonts w:ascii="Times New Roman" w:eastAsia="標楷體" w:hAnsi="Times New Roman" w:cs="Times New Roman"/>
          <w:color w:val="000000"/>
          <w:kern w:val="0"/>
          <w:szCs w:val="24"/>
        </w:rPr>
        <w:t>%</w:t>
      </w:r>
      <w:r w:rsidR="00C67F51" w:rsidRPr="007C119E">
        <w:rPr>
          <w:rFonts w:ascii="Times New Roman" w:eastAsia="標楷體" w:hAnsi="Times New Roman" w:cs="Times New Roman" w:hint="eastAsia"/>
          <w:color w:val="000000"/>
          <w:kern w:val="0"/>
          <w:szCs w:val="24"/>
        </w:rPr>
        <w:t>之金額給付甲方。</w:t>
      </w:r>
    </w:p>
    <w:p w14:paraId="33101D23" w14:textId="77777777" w:rsidR="00C3615B" w:rsidRDefault="00C3615B" w:rsidP="004C317D">
      <w:pPr>
        <w:widowControl/>
        <w:spacing w:beforeLines="20" w:before="72" w:afterLines="20" w:after="72" w:line="360" w:lineRule="exact"/>
        <w:ind w:left="1064"/>
        <w:jc w:val="both"/>
        <w:textAlignment w:val="baseline"/>
        <w:rPr>
          <w:rFonts w:ascii="標楷體" w:eastAsia="標楷體" w:hAnsi="Times" w:cs="Times New Roman"/>
          <w:color w:val="000000"/>
          <w:kern w:val="0"/>
          <w:szCs w:val="24"/>
        </w:rPr>
      </w:pPr>
    </w:p>
    <w:p w14:paraId="0C3A914C" w14:textId="77777777" w:rsidR="00C3615B" w:rsidRDefault="00293A69" w:rsidP="004C317D">
      <w:pPr>
        <w:pStyle w:val="af1"/>
        <w:numPr>
          <w:ilvl w:val="0"/>
          <w:numId w:val="1"/>
        </w:numPr>
        <w:spacing w:beforeLines="20" w:before="72" w:afterLines="20" w:after="72" w:line="360" w:lineRule="exact"/>
        <w:ind w:leftChars="0" w:left="1274" w:hanging="1274"/>
        <w:rPr>
          <w:rFonts w:ascii="標楷體" w:eastAsia="標楷體" w:hAnsi="標楷體"/>
          <w:b/>
          <w:szCs w:val="24"/>
        </w:rPr>
      </w:pPr>
      <w:r>
        <w:rPr>
          <w:rFonts w:ascii="標楷體" w:eastAsia="標楷體" w:hAnsi="標楷體" w:hint="eastAsia"/>
          <w:b/>
          <w:szCs w:val="24"/>
        </w:rPr>
        <w:t>作品原件返還</w:t>
      </w:r>
    </w:p>
    <w:p w14:paraId="3DE4D252" w14:textId="6EEA0BE5" w:rsidR="00C3615B" w:rsidRDefault="00293A69" w:rsidP="004C317D">
      <w:pPr>
        <w:pStyle w:val="af1"/>
        <w:numPr>
          <w:ilvl w:val="0"/>
          <w:numId w:val="9"/>
        </w:numPr>
        <w:spacing w:beforeLines="20" w:before="72" w:afterLines="20" w:after="72" w:line="360" w:lineRule="exact"/>
        <w:ind w:leftChars="0" w:left="1066" w:hanging="573"/>
        <w:jc w:val="both"/>
        <w:rPr>
          <w:rFonts w:ascii="Times New Roman" w:eastAsia="標楷體" w:hAnsi="Times New Roman" w:cs="Times New Roman"/>
          <w:szCs w:val="24"/>
        </w:rPr>
      </w:pPr>
      <w:proofErr w:type="gramStart"/>
      <w:r>
        <w:rPr>
          <w:rFonts w:ascii="Times New Roman" w:eastAsia="標楷體" w:hAnsi="Times New Roman" w:cs="Times New Roman" w:hint="eastAsia"/>
          <w:szCs w:val="24"/>
        </w:rPr>
        <w:t>撤展後</w:t>
      </w:r>
      <w:proofErr w:type="gramEnd"/>
      <w:r>
        <w:rPr>
          <w:rFonts w:ascii="Times New Roman" w:eastAsia="標楷體" w:hAnsi="Times New Roman" w:cs="Times New Roman" w:hint="eastAsia"/>
          <w:szCs w:val="24"/>
        </w:rPr>
        <w:t>銷售期間屆滿或本合約終止後，</w:t>
      </w:r>
      <w:r>
        <w:rPr>
          <w:rFonts w:ascii="Times New Roman" w:eastAsia="標楷體" w:hAnsi="Times New Roman" w:cs="Times New Roman"/>
          <w:szCs w:val="24"/>
        </w:rPr>
        <w:t>乙方應立即停止</w:t>
      </w:r>
      <w:r>
        <w:rPr>
          <w:rFonts w:ascii="Times New Roman" w:eastAsia="標楷體" w:hAnsi="Times New Roman" w:cs="Times New Roman" w:hint="eastAsia"/>
          <w:szCs w:val="24"/>
        </w:rPr>
        <w:t>展出作</w:t>
      </w:r>
      <w:r>
        <w:rPr>
          <w:rFonts w:ascii="Times New Roman" w:eastAsia="標楷體" w:hAnsi="Times New Roman" w:cs="Times New Roman"/>
          <w:szCs w:val="24"/>
        </w:rPr>
        <w:t>品之</w:t>
      </w:r>
      <w:r>
        <w:rPr>
          <w:rFonts w:ascii="Times New Roman" w:eastAsia="標楷體" w:hAnsi="Times New Roman" w:cs="Times New Roman" w:hint="eastAsia"/>
          <w:szCs w:val="24"/>
        </w:rPr>
        <w:t>推廣銷售行為，並應</w:t>
      </w:r>
      <w:proofErr w:type="gramStart"/>
      <w:r>
        <w:rPr>
          <w:rFonts w:ascii="Times New Roman" w:eastAsia="標楷體" w:hAnsi="Times New Roman" w:cs="Times New Roman" w:hint="eastAsia"/>
          <w:szCs w:val="24"/>
        </w:rPr>
        <w:t>於撤</w:t>
      </w:r>
      <w:proofErr w:type="gramEnd"/>
      <w:r>
        <w:rPr>
          <w:rFonts w:ascii="Times New Roman" w:eastAsia="標楷體" w:hAnsi="Times New Roman" w:cs="Times New Roman" w:hint="eastAsia"/>
          <w:szCs w:val="24"/>
        </w:rPr>
        <w:t>展後銷售期間屆滿或本合約終止後</w:t>
      </w:r>
      <w:r>
        <w:rPr>
          <w:rFonts w:ascii="標楷體" w:eastAsia="標楷體" w:hAnsi="Times New Roman" w:cs="Times New Roman" w:hint="eastAsia"/>
          <w:szCs w:val="24"/>
          <w:u w:val="single"/>
        </w:rPr>
        <w:t xml:space="preserve">   </w:t>
      </w:r>
      <w:r>
        <w:rPr>
          <w:rFonts w:ascii="Times New Roman" w:eastAsia="標楷體" w:hAnsi="Times New Roman" w:cs="Times New Roman"/>
          <w:color w:val="000000"/>
          <w:kern w:val="0"/>
          <w:szCs w:val="24"/>
        </w:rPr>
        <w:t>日</w:t>
      </w:r>
      <w:r>
        <w:rPr>
          <w:rFonts w:ascii="Times New Roman" w:eastAsia="標楷體" w:hAnsi="Times New Roman" w:cs="Times New Roman" w:hint="eastAsia"/>
          <w:color w:val="000000"/>
          <w:kern w:val="0"/>
          <w:szCs w:val="24"/>
        </w:rPr>
        <w:t>內</w:t>
      </w:r>
      <w:r>
        <w:rPr>
          <w:rFonts w:ascii="Times New Roman" w:eastAsia="標楷體" w:hAnsi="Times New Roman" w:cs="Times New Roman" w:hint="eastAsia"/>
          <w:szCs w:val="24"/>
        </w:rPr>
        <w:t>，將甲方於佈</w:t>
      </w:r>
      <w:proofErr w:type="gramStart"/>
      <w:r>
        <w:rPr>
          <w:rFonts w:ascii="Times New Roman" w:eastAsia="標楷體" w:hAnsi="Times New Roman" w:cs="Times New Roman" w:hint="eastAsia"/>
          <w:szCs w:val="24"/>
        </w:rPr>
        <w:t>展期間內交</w:t>
      </w:r>
      <w:proofErr w:type="gramEnd"/>
      <w:r>
        <w:rPr>
          <w:rFonts w:ascii="Times New Roman" w:eastAsia="標楷體" w:hAnsi="Times New Roman" w:cs="Times New Roman" w:hint="eastAsia"/>
          <w:szCs w:val="24"/>
        </w:rPr>
        <w:t>付但尚未售出之其餘展出作</w:t>
      </w:r>
      <w:r w:rsidRPr="00514564">
        <w:rPr>
          <w:rFonts w:ascii="Times New Roman" w:eastAsia="標楷體" w:hAnsi="Times New Roman" w:cs="Times New Roman" w:hint="eastAsia"/>
          <w:szCs w:val="24"/>
        </w:rPr>
        <w:t>品，根據展出作品之大小、材質以合理、適當之方式妥善包裝好後，運送返</w:t>
      </w:r>
      <w:proofErr w:type="gramStart"/>
      <w:r w:rsidRPr="00514564">
        <w:rPr>
          <w:rFonts w:ascii="Times New Roman" w:eastAsia="標楷體" w:hAnsi="Times New Roman" w:cs="Times New Roman" w:hint="eastAsia"/>
          <w:szCs w:val="24"/>
        </w:rPr>
        <w:t>還至甲</w:t>
      </w:r>
      <w:proofErr w:type="gramEnd"/>
      <w:r w:rsidRPr="00514564">
        <w:rPr>
          <w:rFonts w:ascii="Times New Roman" w:eastAsia="標楷體" w:hAnsi="Times New Roman" w:cs="Times New Roman" w:hint="eastAsia"/>
          <w:szCs w:val="24"/>
        </w:rPr>
        <w:t>方指定處所</w:t>
      </w:r>
      <w:r w:rsidR="007E4BD4">
        <w:rPr>
          <w:rFonts w:ascii="Times New Roman" w:eastAsia="標楷體" w:hAnsi="Times New Roman" w:cs="Times New Roman" w:hint="eastAsia"/>
          <w:szCs w:val="24"/>
        </w:rPr>
        <w:t>，運費由乙方負擔</w:t>
      </w:r>
      <w:r w:rsidRPr="00514564">
        <w:rPr>
          <w:rFonts w:ascii="Times New Roman" w:eastAsia="標楷體" w:hAnsi="Times New Roman" w:cs="Times New Roman" w:hint="eastAsia"/>
          <w:szCs w:val="24"/>
        </w:rPr>
        <w:t>。</w:t>
      </w:r>
      <w:r w:rsidRPr="00514564">
        <w:rPr>
          <w:rFonts w:ascii="標楷體" w:eastAsia="標楷體" w:hAnsi="標楷體" w:hint="eastAsia"/>
          <w:szCs w:val="24"/>
        </w:rPr>
        <w:t>甲方收到展出作品後應先清點數量、檢查並確認作品狀態，如有任</w:t>
      </w:r>
      <w:r>
        <w:rPr>
          <w:rFonts w:ascii="標楷體" w:eastAsia="標楷體" w:hAnsi="標楷體" w:hint="eastAsia"/>
          <w:szCs w:val="24"/>
        </w:rPr>
        <w:t>何異狀或毀損情形，應立即告知運送人及乙方，以</w:t>
      </w:r>
      <w:proofErr w:type="gramStart"/>
      <w:r>
        <w:rPr>
          <w:rFonts w:ascii="標楷體" w:eastAsia="標楷體" w:hAnsi="標楷體" w:hint="eastAsia"/>
          <w:szCs w:val="24"/>
        </w:rPr>
        <w:t>釐</w:t>
      </w:r>
      <w:proofErr w:type="gramEnd"/>
      <w:r>
        <w:rPr>
          <w:rFonts w:ascii="標楷體" w:eastAsia="標楷體" w:hAnsi="標楷體" w:hint="eastAsia"/>
          <w:szCs w:val="24"/>
        </w:rPr>
        <w:t>清相關責任。</w:t>
      </w:r>
    </w:p>
    <w:p w14:paraId="0E657918" w14:textId="77777777" w:rsidR="00C3615B" w:rsidRDefault="00293A69" w:rsidP="004C317D">
      <w:pPr>
        <w:pStyle w:val="af1"/>
        <w:numPr>
          <w:ilvl w:val="0"/>
          <w:numId w:val="9"/>
        </w:numPr>
        <w:spacing w:beforeLines="20" w:before="72" w:afterLines="20" w:after="72" w:line="360" w:lineRule="exact"/>
        <w:ind w:leftChars="0" w:left="1064" w:hanging="574"/>
        <w:jc w:val="both"/>
        <w:rPr>
          <w:rFonts w:ascii="Times New Roman" w:eastAsia="標楷體" w:hAnsi="Times New Roman" w:cs="Times New Roman"/>
          <w:szCs w:val="24"/>
        </w:rPr>
      </w:pPr>
      <w:proofErr w:type="gramStart"/>
      <w:r>
        <w:rPr>
          <w:rFonts w:ascii="標楷體" w:eastAsia="標楷體" w:hAnsi="標楷體" w:hint="eastAsia"/>
          <w:szCs w:val="24"/>
        </w:rPr>
        <w:t>若乙方</w:t>
      </w:r>
      <w:proofErr w:type="gramEnd"/>
      <w:r>
        <w:rPr>
          <w:rFonts w:ascii="標楷體" w:eastAsia="標楷體" w:hAnsi="標楷體" w:hint="eastAsia"/>
          <w:szCs w:val="24"/>
        </w:rPr>
        <w:t>未能依前項約定返還未售出之展出</w:t>
      </w:r>
      <w:proofErr w:type="gramStart"/>
      <w:r>
        <w:rPr>
          <w:rFonts w:ascii="標楷體" w:eastAsia="標楷體" w:hAnsi="標楷體" w:hint="eastAsia"/>
          <w:szCs w:val="24"/>
        </w:rPr>
        <w:t>作品予甲</w:t>
      </w:r>
      <w:proofErr w:type="gramEnd"/>
      <w:r>
        <w:rPr>
          <w:rFonts w:ascii="標楷體" w:eastAsia="標楷體" w:hAnsi="標楷體" w:hint="eastAsia"/>
          <w:szCs w:val="24"/>
        </w:rPr>
        <w:t>方，則視為乙方已售出該作品，乙方仍應依本合約第十三條及第十四條約定與甲方進行結算。</w:t>
      </w:r>
    </w:p>
    <w:p w14:paraId="65E3575F" w14:textId="77777777" w:rsidR="00C3615B" w:rsidRDefault="00C3615B" w:rsidP="004C317D">
      <w:pPr>
        <w:pStyle w:val="af1"/>
        <w:spacing w:beforeLines="20" w:before="72" w:afterLines="20" w:after="72" w:line="360" w:lineRule="exact"/>
        <w:ind w:leftChars="0" w:left="1064"/>
        <w:jc w:val="both"/>
        <w:rPr>
          <w:rFonts w:ascii="Times New Roman" w:eastAsia="標楷體" w:hAnsi="Times New Roman" w:cs="Times New Roman"/>
          <w:szCs w:val="24"/>
        </w:rPr>
      </w:pPr>
    </w:p>
    <w:p w14:paraId="5D9BC68E" w14:textId="77777777" w:rsidR="00C3615B" w:rsidRDefault="00293A69" w:rsidP="004C317D">
      <w:pPr>
        <w:pStyle w:val="af1"/>
        <w:numPr>
          <w:ilvl w:val="0"/>
          <w:numId w:val="1"/>
        </w:numPr>
        <w:spacing w:beforeLines="20" w:before="72" w:afterLines="20" w:after="72" w:line="360" w:lineRule="exact"/>
        <w:ind w:leftChars="0" w:left="1276" w:hanging="1276"/>
        <w:jc w:val="both"/>
        <w:rPr>
          <w:rFonts w:ascii="Times New Roman" w:eastAsia="標楷體" w:hAnsi="Times New Roman" w:cs="Times New Roman"/>
          <w:b/>
          <w:szCs w:val="24"/>
        </w:rPr>
      </w:pPr>
      <w:r>
        <w:rPr>
          <w:rFonts w:ascii="Times New Roman" w:eastAsia="標楷體" w:hAnsi="Times New Roman" w:cs="Times New Roman"/>
          <w:b/>
          <w:szCs w:val="24"/>
        </w:rPr>
        <w:t>權利歸屬</w:t>
      </w:r>
    </w:p>
    <w:p w14:paraId="3C1D16C5" w14:textId="77777777" w:rsidR="00C3615B" w:rsidRDefault="00293A69" w:rsidP="004C317D">
      <w:pPr>
        <w:pStyle w:val="af1"/>
        <w:numPr>
          <w:ilvl w:val="0"/>
          <w:numId w:val="10"/>
        </w:numPr>
        <w:spacing w:beforeLines="20" w:before="72" w:afterLines="20" w:after="72" w:line="360" w:lineRule="exact"/>
        <w:ind w:leftChars="0" w:left="1064" w:hanging="588"/>
        <w:jc w:val="both"/>
        <w:rPr>
          <w:rFonts w:ascii="Times New Roman" w:eastAsia="標楷體" w:hAnsi="Times New Roman" w:cs="Times New Roman"/>
          <w:szCs w:val="24"/>
        </w:rPr>
      </w:pPr>
      <w:r>
        <w:rPr>
          <w:rFonts w:ascii="Times New Roman" w:eastAsia="標楷體" w:hAnsi="Times New Roman" w:cs="Times New Roman" w:hint="eastAsia"/>
          <w:szCs w:val="24"/>
        </w:rPr>
        <w:t>甲方所提供之展出作品於</w:t>
      </w:r>
      <w:r>
        <w:rPr>
          <w:rFonts w:ascii="標楷體" w:eastAsia="標楷體" w:hAnsi="標楷體" w:cs="Arial"/>
          <w:szCs w:val="24"/>
        </w:rPr>
        <w:t>運送</w:t>
      </w:r>
      <w:proofErr w:type="gramStart"/>
      <w:r>
        <w:rPr>
          <w:rFonts w:ascii="標楷體" w:eastAsia="標楷體" w:hAnsi="標楷體" w:cs="Arial" w:hint="eastAsia"/>
          <w:szCs w:val="24"/>
        </w:rPr>
        <w:t>交付</w:t>
      </w:r>
      <w:r>
        <w:rPr>
          <w:rFonts w:ascii="標楷體" w:eastAsia="標楷體" w:hAnsi="標楷體" w:cs="Arial"/>
          <w:szCs w:val="24"/>
        </w:rPr>
        <w:t>至買</w:t>
      </w:r>
      <w:r>
        <w:rPr>
          <w:rFonts w:ascii="標楷體" w:eastAsia="標楷體" w:hAnsi="標楷體" w:cs="Arial" w:hint="eastAsia"/>
          <w:szCs w:val="24"/>
        </w:rPr>
        <w:t>受</w:t>
      </w:r>
      <w:proofErr w:type="gramEnd"/>
      <w:r>
        <w:rPr>
          <w:rFonts w:ascii="標楷體" w:eastAsia="標楷體" w:hAnsi="標楷體" w:cs="Arial" w:hint="eastAsia"/>
          <w:szCs w:val="24"/>
        </w:rPr>
        <w:t>人前，所有權為甲方所有。</w:t>
      </w:r>
    </w:p>
    <w:p w14:paraId="42FF4D99" w14:textId="23D7345F" w:rsidR="00C3615B" w:rsidRDefault="00293A69" w:rsidP="004C317D">
      <w:pPr>
        <w:pStyle w:val="af1"/>
        <w:numPr>
          <w:ilvl w:val="0"/>
          <w:numId w:val="10"/>
        </w:numPr>
        <w:spacing w:beforeLines="20" w:before="72" w:afterLines="20" w:after="72" w:line="360" w:lineRule="exact"/>
        <w:ind w:leftChars="0" w:left="1064" w:hanging="588"/>
        <w:jc w:val="both"/>
        <w:rPr>
          <w:rFonts w:ascii="Times New Roman" w:eastAsia="標楷體" w:hAnsi="Times New Roman" w:cs="Times New Roman"/>
          <w:szCs w:val="24"/>
        </w:rPr>
      </w:pPr>
      <w:r>
        <w:rPr>
          <w:rFonts w:ascii="Times New Roman" w:eastAsia="標楷體" w:hAnsi="Times New Roman" w:cs="Times New Roman" w:hint="eastAsia"/>
          <w:szCs w:val="24"/>
        </w:rPr>
        <w:t>甲方所提供之展出作品之智慧財產權為甲方所有，若有侵害他人著作權或其他相關法律權益之情事，甲方</w:t>
      </w:r>
      <w:r w:rsidR="008E3129">
        <w:rPr>
          <w:rFonts w:ascii="Times New Roman" w:eastAsia="標楷體" w:hAnsi="Times New Roman" w:cs="Times New Roman" w:hint="eastAsia"/>
          <w:szCs w:val="24"/>
        </w:rPr>
        <w:t>應</w:t>
      </w:r>
      <w:r>
        <w:rPr>
          <w:rFonts w:ascii="Times New Roman" w:eastAsia="標楷體" w:hAnsi="Times New Roman" w:cs="Times New Roman" w:hint="eastAsia"/>
          <w:szCs w:val="24"/>
        </w:rPr>
        <w:t>自負法律責任。乙方如知悉第三人有侵害甲方智慧財產權之情事時，應立即以書面通知甲方，並於甲方合理要求範圍內，協助甲方採取必要維護權益措施。</w:t>
      </w:r>
    </w:p>
    <w:p w14:paraId="5750ABBD" w14:textId="1200F4CF" w:rsidR="00C3615B" w:rsidRDefault="00293A69" w:rsidP="004C317D">
      <w:pPr>
        <w:pStyle w:val="af1"/>
        <w:numPr>
          <w:ilvl w:val="0"/>
          <w:numId w:val="10"/>
        </w:numPr>
        <w:spacing w:beforeLines="20" w:before="72" w:afterLines="20" w:after="72" w:line="360" w:lineRule="exact"/>
        <w:ind w:leftChars="0" w:left="1064" w:hanging="588"/>
        <w:jc w:val="both"/>
        <w:rPr>
          <w:rFonts w:ascii="Times New Roman" w:eastAsia="標楷體" w:hAnsi="Times New Roman" w:cs="Times New Roman"/>
          <w:szCs w:val="24"/>
        </w:rPr>
      </w:pPr>
      <w:r>
        <w:rPr>
          <w:rFonts w:ascii="Times New Roman" w:eastAsia="標楷體" w:hAnsi="Times New Roman" w:cs="Times New Roman" w:hint="eastAsia"/>
          <w:szCs w:val="24"/>
        </w:rPr>
        <w:t>甲方依本合約約定所</w:t>
      </w:r>
      <w:proofErr w:type="gramStart"/>
      <w:r>
        <w:rPr>
          <w:rFonts w:ascii="Times New Roman" w:eastAsia="標楷體" w:hAnsi="Times New Roman" w:cs="Times New Roman" w:hint="eastAsia"/>
          <w:szCs w:val="24"/>
        </w:rPr>
        <w:t>提供予乙方</w:t>
      </w:r>
      <w:proofErr w:type="gramEnd"/>
      <w:r>
        <w:rPr>
          <w:rFonts w:ascii="Times New Roman" w:eastAsia="標楷體" w:hAnsi="Times New Roman" w:cs="Times New Roman" w:hint="eastAsia"/>
          <w:szCs w:val="24"/>
        </w:rPr>
        <w:t>之所有資料、圖片、照片等，皆為甲方所有或合法取得完整授權，若有侵害他人著作權或其他相關法律權益之情事，甲方</w:t>
      </w:r>
      <w:r w:rsidR="008E3129">
        <w:rPr>
          <w:rFonts w:ascii="Times New Roman" w:eastAsia="標楷體" w:hAnsi="Times New Roman" w:cs="Times New Roman" w:hint="eastAsia"/>
          <w:szCs w:val="24"/>
        </w:rPr>
        <w:t>應</w:t>
      </w:r>
      <w:r>
        <w:rPr>
          <w:rFonts w:ascii="Times New Roman" w:eastAsia="標楷體" w:hAnsi="Times New Roman" w:cs="Times New Roman" w:hint="eastAsia"/>
          <w:szCs w:val="24"/>
        </w:rPr>
        <w:t>自負法律責任。</w:t>
      </w:r>
    </w:p>
    <w:p w14:paraId="4CD9649A" w14:textId="77777777" w:rsidR="0000101E" w:rsidRPr="00492574" w:rsidRDefault="0000101E" w:rsidP="00492574">
      <w:pPr>
        <w:pStyle w:val="af1"/>
        <w:numPr>
          <w:ilvl w:val="0"/>
          <w:numId w:val="10"/>
        </w:numPr>
        <w:spacing w:beforeLines="20" w:before="72" w:afterLines="20" w:after="72" w:line="360" w:lineRule="exact"/>
        <w:ind w:leftChars="0" w:hanging="556"/>
        <w:jc w:val="both"/>
        <w:rPr>
          <w:rFonts w:ascii="Times New Roman" w:eastAsia="標楷體" w:hAnsi="Times New Roman" w:cs="Times New Roman"/>
          <w:szCs w:val="24"/>
        </w:rPr>
      </w:pPr>
      <w:r w:rsidRPr="00492574">
        <w:rPr>
          <w:rFonts w:ascii="Times New Roman" w:eastAsia="標楷體" w:hAnsi="Times New Roman" w:cs="Times New Roman" w:hint="eastAsia"/>
          <w:szCs w:val="24"/>
        </w:rPr>
        <w:t>若</w:t>
      </w:r>
      <w:proofErr w:type="gramStart"/>
      <w:r w:rsidRPr="00492574">
        <w:rPr>
          <w:rFonts w:ascii="Times New Roman" w:eastAsia="標楷體" w:hAnsi="Times New Roman" w:cs="Times New Roman" w:hint="eastAsia"/>
          <w:szCs w:val="24"/>
        </w:rPr>
        <w:t>因被甲方</w:t>
      </w:r>
      <w:proofErr w:type="gramEnd"/>
      <w:r w:rsidRPr="00492574">
        <w:rPr>
          <w:rFonts w:ascii="Times New Roman" w:eastAsia="標楷體" w:hAnsi="Times New Roman" w:cs="Times New Roman" w:hint="eastAsia"/>
          <w:szCs w:val="24"/>
        </w:rPr>
        <w:t>授權利用展出作品及相關資料，</w:t>
      </w:r>
      <w:proofErr w:type="gramStart"/>
      <w:r w:rsidRPr="00492574">
        <w:rPr>
          <w:rFonts w:ascii="Times New Roman" w:eastAsia="標楷體" w:hAnsi="Times New Roman" w:cs="Times New Roman" w:hint="eastAsia"/>
          <w:szCs w:val="24"/>
        </w:rPr>
        <w:t>致乙</w:t>
      </w:r>
      <w:proofErr w:type="gramEnd"/>
      <w:r w:rsidRPr="00492574">
        <w:rPr>
          <w:rFonts w:ascii="Times New Roman" w:eastAsia="標楷體" w:hAnsi="Times New Roman" w:cs="Times New Roman" w:hint="eastAsia"/>
          <w:szCs w:val="24"/>
        </w:rPr>
        <w:t>方或相關被授權人衍生侵害他人著作權之爭議等情事，乙方應立即以書面通知甲方，甲方同意協助乙方及相關被授權人釐清著作權之歸屬，並提出展出作品之創作紀錄或其</w:t>
      </w:r>
      <w:r w:rsidRPr="00492574">
        <w:rPr>
          <w:rFonts w:ascii="Times New Roman" w:eastAsia="標楷體" w:hAnsi="Times New Roman" w:cs="Times New Roman" w:hint="eastAsia"/>
          <w:szCs w:val="24"/>
        </w:rPr>
        <w:lastRenderedPageBreak/>
        <w:t>他可供證明其為甲方創作之證明，否則乙方若因此受有任何損害，甲方應負損害賠償責任。</w:t>
      </w:r>
    </w:p>
    <w:p w14:paraId="4AF533D9" w14:textId="77777777" w:rsidR="00C3615B" w:rsidRDefault="00A318DC" w:rsidP="004C317D">
      <w:pPr>
        <w:pStyle w:val="af1"/>
        <w:numPr>
          <w:ilvl w:val="0"/>
          <w:numId w:val="10"/>
        </w:numPr>
        <w:spacing w:beforeLines="20" w:before="72" w:afterLines="20" w:after="72" w:line="360" w:lineRule="exact"/>
        <w:ind w:leftChars="0" w:left="1064" w:hanging="588"/>
        <w:jc w:val="both"/>
        <w:rPr>
          <w:rFonts w:ascii="Times New Roman" w:eastAsia="標楷體" w:hAnsi="Times New Roman" w:cs="Times New Roman"/>
          <w:szCs w:val="24"/>
        </w:rPr>
      </w:pPr>
      <w:r>
        <w:rPr>
          <w:rFonts w:ascii="Times New Roman" w:eastAsia="標楷體" w:hAnsi="Times New Roman" w:cs="Times New Roman" w:hint="eastAsia"/>
          <w:szCs w:val="24"/>
        </w:rPr>
        <w:t>除依本合約展覽或售出展出作品外，</w:t>
      </w:r>
      <w:r w:rsidR="00293A69">
        <w:rPr>
          <w:rFonts w:ascii="Times New Roman" w:eastAsia="標楷體" w:hAnsi="Times New Roman" w:cs="Times New Roman"/>
          <w:szCs w:val="24"/>
        </w:rPr>
        <w:t>乙方不得就甲方</w:t>
      </w:r>
      <w:r w:rsidR="00293A69">
        <w:rPr>
          <w:rFonts w:ascii="Times New Roman" w:eastAsia="標楷體" w:hAnsi="Times New Roman" w:cs="Times New Roman" w:hint="eastAsia"/>
          <w:szCs w:val="24"/>
        </w:rPr>
        <w:t>展出</w:t>
      </w:r>
      <w:r w:rsidR="00293A69">
        <w:rPr>
          <w:rFonts w:ascii="Times New Roman" w:eastAsia="標楷體" w:hAnsi="Times New Roman" w:cs="Times New Roman"/>
          <w:szCs w:val="24"/>
        </w:rPr>
        <w:t>作品為任何設質或其他</w:t>
      </w:r>
      <w:r w:rsidR="00293A69">
        <w:rPr>
          <w:rFonts w:ascii="Times New Roman" w:eastAsia="標楷體" w:hAnsi="Times New Roman" w:cs="Times New Roman" w:hint="eastAsia"/>
          <w:szCs w:val="24"/>
        </w:rPr>
        <w:t>侵害</w:t>
      </w:r>
      <w:r w:rsidR="00293A69">
        <w:rPr>
          <w:rFonts w:ascii="Times New Roman" w:eastAsia="標楷體" w:hAnsi="Times New Roman" w:cs="Times New Roman"/>
          <w:szCs w:val="24"/>
        </w:rPr>
        <w:t>甲方所有權及智慧財產權之行為。</w:t>
      </w:r>
    </w:p>
    <w:p w14:paraId="3BD2E5BF" w14:textId="49BC69F0" w:rsidR="00C3615B" w:rsidRDefault="00293A69" w:rsidP="004C317D">
      <w:pPr>
        <w:pStyle w:val="af1"/>
        <w:numPr>
          <w:ilvl w:val="0"/>
          <w:numId w:val="10"/>
        </w:numPr>
        <w:spacing w:beforeLines="20" w:before="72" w:afterLines="20" w:after="72" w:line="360" w:lineRule="exact"/>
        <w:ind w:leftChars="0" w:left="1064" w:hanging="588"/>
        <w:jc w:val="both"/>
        <w:rPr>
          <w:rFonts w:ascii="Times New Roman" w:eastAsia="標楷體" w:hAnsi="Times New Roman" w:cs="Times New Roman"/>
          <w:szCs w:val="24"/>
        </w:rPr>
      </w:pPr>
      <w:r>
        <w:rPr>
          <w:rFonts w:ascii="Times New Roman" w:eastAsia="標楷體" w:hAnsi="Times New Roman" w:cs="Times New Roman" w:hint="eastAsia"/>
          <w:szCs w:val="24"/>
        </w:rPr>
        <w:t>甲乙任</w:t>
      </w:r>
      <w:proofErr w:type="gramStart"/>
      <w:r>
        <w:rPr>
          <w:rFonts w:ascii="Times New Roman" w:eastAsia="標楷體" w:hAnsi="Times New Roman" w:cs="Times New Roman" w:hint="eastAsia"/>
          <w:szCs w:val="24"/>
        </w:rPr>
        <w:t>一</w:t>
      </w:r>
      <w:proofErr w:type="gramEnd"/>
      <w:r>
        <w:rPr>
          <w:rFonts w:ascii="Times New Roman" w:eastAsia="標楷體" w:hAnsi="Times New Roman" w:cs="Times New Roman" w:hint="eastAsia"/>
          <w:szCs w:val="24"/>
        </w:rPr>
        <w:t>方如有違反本條</w:t>
      </w:r>
      <w:r w:rsidR="0000101E">
        <w:rPr>
          <w:rFonts w:ascii="Times New Roman" w:eastAsia="標楷體" w:hAnsi="Times New Roman" w:cs="Times New Roman" w:hint="eastAsia"/>
          <w:szCs w:val="24"/>
        </w:rPr>
        <w:t>第二項至第五</w:t>
      </w:r>
      <w:r>
        <w:rPr>
          <w:rFonts w:ascii="Times New Roman" w:eastAsia="標楷體" w:hAnsi="Times New Roman" w:cs="Times New Roman" w:hint="eastAsia"/>
          <w:szCs w:val="24"/>
        </w:rPr>
        <w:t>項約定，應對他方負損害負賠償責任</w:t>
      </w:r>
      <w:r>
        <w:rPr>
          <w:rFonts w:ascii="標楷體" w:eastAsia="標楷體" w:hAnsi="標楷體" w:hint="eastAsia"/>
          <w:szCs w:val="24"/>
        </w:rPr>
        <w:t>。</w:t>
      </w:r>
    </w:p>
    <w:p w14:paraId="24C4A907" w14:textId="77777777" w:rsidR="00C3615B" w:rsidRDefault="00C3615B" w:rsidP="004C317D">
      <w:pPr>
        <w:pStyle w:val="af1"/>
        <w:spacing w:beforeLines="20" w:before="72" w:afterLines="20" w:after="72" w:line="360" w:lineRule="exact"/>
        <w:ind w:leftChars="0" w:left="1064"/>
        <w:jc w:val="both"/>
        <w:rPr>
          <w:rFonts w:ascii="Times New Roman" w:eastAsia="標楷體" w:hAnsi="Times New Roman" w:cs="Times New Roman"/>
          <w:szCs w:val="24"/>
        </w:rPr>
      </w:pPr>
    </w:p>
    <w:p w14:paraId="279546D0" w14:textId="77777777" w:rsidR="00C3615B" w:rsidRDefault="00293A69" w:rsidP="004C317D">
      <w:pPr>
        <w:pStyle w:val="af1"/>
        <w:numPr>
          <w:ilvl w:val="0"/>
          <w:numId w:val="1"/>
        </w:numPr>
        <w:spacing w:beforeLines="20" w:before="72" w:afterLines="20" w:after="72" w:line="360" w:lineRule="exact"/>
        <w:ind w:leftChars="0" w:left="1260" w:hanging="1260"/>
        <w:jc w:val="both"/>
        <w:rPr>
          <w:rFonts w:ascii="Times New Roman" w:eastAsia="標楷體" w:hAnsi="Times New Roman" w:cs="Times New Roman"/>
          <w:b/>
          <w:szCs w:val="24"/>
        </w:rPr>
      </w:pPr>
      <w:r>
        <w:rPr>
          <w:rFonts w:ascii="Times New Roman" w:eastAsia="標楷體" w:hAnsi="Times New Roman" w:cs="Times New Roman" w:hint="eastAsia"/>
          <w:b/>
          <w:szCs w:val="24"/>
        </w:rPr>
        <w:t>智慧財產權</w:t>
      </w:r>
      <w:r w:rsidR="00492574">
        <w:rPr>
          <w:rFonts w:ascii="Times New Roman" w:eastAsia="標楷體" w:hAnsi="Times New Roman" w:cs="Times New Roman" w:hint="eastAsia"/>
          <w:b/>
          <w:szCs w:val="24"/>
        </w:rPr>
        <w:t>之授權</w:t>
      </w:r>
    </w:p>
    <w:p w14:paraId="24CA682A" w14:textId="77777777" w:rsidR="00C3615B" w:rsidRDefault="00293A69" w:rsidP="004C317D">
      <w:pPr>
        <w:pStyle w:val="af1"/>
        <w:numPr>
          <w:ilvl w:val="0"/>
          <w:numId w:val="11"/>
        </w:numPr>
        <w:spacing w:beforeLines="20" w:before="72" w:afterLines="20" w:after="72" w:line="360" w:lineRule="exact"/>
        <w:ind w:leftChars="0" w:left="1050" w:hanging="546"/>
        <w:jc w:val="both"/>
        <w:rPr>
          <w:rFonts w:ascii="Times New Roman" w:eastAsia="標楷體" w:hAnsi="Times New Roman" w:cs="Times New Roman"/>
          <w:szCs w:val="24"/>
        </w:rPr>
      </w:pPr>
      <w:r>
        <w:rPr>
          <w:rFonts w:ascii="Times New Roman" w:eastAsia="標楷體" w:hAnsi="Times New Roman" w:cs="Times New Roman" w:hint="eastAsia"/>
          <w:szCs w:val="24"/>
        </w:rPr>
        <w:t>推廣之授權：</w:t>
      </w:r>
    </w:p>
    <w:p w14:paraId="040ADB7E" w14:textId="77777777" w:rsidR="00C3615B" w:rsidRDefault="00293A69" w:rsidP="004C317D">
      <w:pPr>
        <w:pStyle w:val="af1"/>
        <w:spacing w:beforeLines="20" w:before="72" w:afterLines="20" w:after="72" w:line="360" w:lineRule="exact"/>
        <w:ind w:leftChars="0" w:left="1050"/>
        <w:jc w:val="both"/>
        <w:rPr>
          <w:rFonts w:ascii="Times New Roman" w:eastAsia="標楷體" w:hAnsi="Times New Roman" w:cs="Times New Roman"/>
          <w:szCs w:val="24"/>
        </w:rPr>
      </w:pPr>
      <w:r>
        <w:rPr>
          <w:rFonts w:ascii="Times New Roman" w:eastAsia="標楷體" w:hAnsi="Times New Roman" w:cs="Times New Roman" w:hint="eastAsia"/>
          <w:szCs w:val="24"/>
        </w:rPr>
        <w:t>展覽期間</w:t>
      </w:r>
      <w:proofErr w:type="gramStart"/>
      <w:r>
        <w:rPr>
          <w:rFonts w:ascii="Times New Roman" w:eastAsia="標楷體" w:hAnsi="Times New Roman" w:cs="Times New Roman" w:hint="eastAsia"/>
          <w:szCs w:val="24"/>
        </w:rPr>
        <w:t>及撤展後</w:t>
      </w:r>
      <w:proofErr w:type="gramEnd"/>
      <w:r>
        <w:rPr>
          <w:rFonts w:ascii="Times New Roman" w:eastAsia="標楷體" w:hAnsi="Times New Roman" w:cs="Times New Roman" w:hint="eastAsia"/>
          <w:szCs w:val="24"/>
        </w:rPr>
        <w:t>銷售期間內，</w:t>
      </w:r>
      <w:r>
        <w:rPr>
          <w:rFonts w:ascii="Times New Roman" w:eastAsia="標楷體" w:hAnsi="Times New Roman" w:cs="Times New Roman"/>
          <w:szCs w:val="24"/>
        </w:rPr>
        <w:t>甲方同意無償授權乙方</w:t>
      </w:r>
      <w:r>
        <w:rPr>
          <w:rFonts w:ascii="Times New Roman" w:eastAsia="標楷體" w:hAnsi="Times New Roman" w:cs="Times New Roman" w:hint="eastAsia"/>
          <w:szCs w:val="24"/>
        </w:rPr>
        <w:t>，於本合約推廣展出作品目的之合理範圍內使用甲方依第六條第二項約定所提供之美術、語文、攝影及視聽等著作及相關資料或檔案等。如乙方使用超出</w:t>
      </w:r>
      <w:proofErr w:type="gramStart"/>
      <w:r>
        <w:rPr>
          <w:rFonts w:ascii="Times New Roman" w:eastAsia="標楷體" w:hAnsi="Times New Roman" w:cs="Times New Roman" w:hint="eastAsia"/>
          <w:szCs w:val="24"/>
        </w:rPr>
        <w:t>甲方上開</w:t>
      </w:r>
      <w:proofErr w:type="gramEnd"/>
      <w:r>
        <w:rPr>
          <w:rFonts w:ascii="Times New Roman" w:eastAsia="標楷體" w:hAnsi="Times New Roman" w:cs="Times New Roman" w:hint="eastAsia"/>
          <w:szCs w:val="24"/>
        </w:rPr>
        <w:t>授權範圍，乙方應自行承擔相關法律責任。</w:t>
      </w:r>
    </w:p>
    <w:p w14:paraId="2F932826" w14:textId="77777777" w:rsidR="00C3615B" w:rsidRDefault="00293A69" w:rsidP="004C317D">
      <w:pPr>
        <w:pStyle w:val="af1"/>
        <w:numPr>
          <w:ilvl w:val="0"/>
          <w:numId w:val="11"/>
        </w:numPr>
        <w:spacing w:beforeLines="20" w:before="72" w:afterLines="20" w:after="72" w:line="360" w:lineRule="exact"/>
        <w:ind w:leftChars="0" w:left="1050" w:hanging="532"/>
        <w:jc w:val="both"/>
        <w:rPr>
          <w:rFonts w:ascii="Times New Roman" w:eastAsia="標楷體" w:hAnsi="Times New Roman" w:cs="Times New Roman"/>
          <w:szCs w:val="24"/>
        </w:rPr>
      </w:pPr>
      <w:r>
        <w:rPr>
          <w:rFonts w:ascii="Times New Roman" w:eastAsia="標楷體" w:hAnsi="Times New Roman" w:cs="Times New Roman" w:hint="eastAsia"/>
          <w:szCs w:val="24"/>
        </w:rPr>
        <w:t>原則上不得再授權：</w:t>
      </w:r>
    </w:p>
    <w:p w14:paraId="3B77F633" w14:textId="77777777" w:rsidR="00C3615B" w:rsidRDefault="00293A69" w:rsidP="004C317D">
      <w:pPr>
        <w:pStyle w:val="af1"/>
        <w:spacing w:beforeLines="20" w:before="72" w:afterLines="20" w:after="72" w:line="360" w:lineRule="exact"/>
        <w:ind w:leftChars="0" w:left="1050"/>
        <w:jc w:val="both"/>
        <w:rPr>
          <w:rFonts w:ascii="Times New Roman" w:eastAsia="標楷體" w:hAnsi="Times New Roman" w:cs="Times New Roman"/>
          <w:szCs w:val="24"/>
        </w:rPr>
      </w:pPr>
      <w:r>
        <w:rPr>
          <w:rFonts w:ascii="Times New Roman" w:eastAsia="標楷體" w:hAnsi="Times New Roman" w:cs="Times New Roman" w:hint="eastAsia"/>
          <w:szCs w:val="24"/>
        </w:rPr>
        <w:t>未經甲方事前書面同意，乙方不得同意或再授權任何人使用甲方依本合約所提供之展出作品及相關資料，若有違反，乙方應負擔法律責任。如經甲方同意再授權時，</w:t>
      </w:r>
      <w:r>
        <w:rPr>
          <w:rFonts w:ascii="Times New Roman" w:eastAsia="標楷體" w:hAnsi="Times New Roman" w:cs="Times New Roman"/>
          <w:szCs w:val="24"/>
        </w:rPr>
        <w:t>乙方應告知並要求被授權人於利用時以適當方式載明著作</w:t>
      </w:r>
      <w:r>
        <w:rPr>
          <w:rFonts w:ascii="Times New Roman" w:eastAsia="標楷體" w:hAnsi="Times New Roman" w:cs="Times New Roman" w:hint="eastAsia"/>
          <w:szCs w:val="24"/>
        </w:rPr>
        <w:t>權</w:t>
      </w:r>
      <w:r>
        <w:rPr>
          <w:rFonts w:ascii="Times New Roman" w:eastAsia="標楷體" w:hAnsi="Times New Roman" w:cs="Times New Roman"/>
          <w:szCs w:val="24"/>
        </w:rPr>
        <w:t>人為甲方</w:t>
      </w:r>
      <w:r>
        <w:rPr>
          <w:rFonts w:ascii="Times New Roman" w:eastAsia="標楷體" w:hAnsi="Times New Roman" w:cs="Times New Roman" w:hint="eastAsia"/>
          <w:szCs w:val="24"/>
        </w:rPr>
        <w:t>及各該著作權人</w:t>
      </w:r>
      <w:r w:rsidR="00165E09">
        <w:rPr>
          <w:rFonts w:ascii="Times New Roman" w:eastAsia="標楷體" w:hAnsi="Times New Roman" w:cs="Times New Roman" w:hint="eastAsia"/>
          <w:szCs w:val="24"/>
        </w:rPr>
        <w:t>，並由乙方與被授權人簽署再授權契約</w:t>
      </w:r>
      <w:r>
        <w:rPr>
          <w:rFonts w:ascii="Times New Roman" w:eastAsia="標楷體" w:hAnsi="Times New Roman" w:cs="Times New Roman"/>
          <w:szCs w:val="24"/>
        </w:rPr>
        <w:t>。</w:t>
      </w:r>
    </w:p>
    <w:p w14:paraId="2BB66623" w14:textId="77777777" w:rsidR="00C3615B" w:rsidRDefault="00C3615B" w:rsidP="004C317D">
      <w:pPr>
        <w:pStyle w:val="af1"/>
        <w:spacing w:beforeLines="20" w:before="72" w:afterLines="20" w:after="72" w:line="360" w:lineRule="exact"/>
        <w:ind w:leftChars="0" w:left="1050"/>
        <w:jc w:val="both"/>
        <w:rPr>
          <w:rFonts w:ascii="Times New Roman" w:eastAsia="標楷體" w:hAnsi="Times New Roman" w:cs="Times New Roman"/>
          <w:szCs w:val="24"/>
        </w:rPr>
      </w:pPr>
    </w:p>
    <w:p w14:paraId="0F791B65" w14:textId="77777777" w:rsidR="00C3615B" w:rsidRDefault="00293A69" w:rsidP="004C317D">
      <w:pPr>
        <w:pStyle w:val="af1"/>
        <w:numPr>
          <w:ilvl w:val="0"/>
          <w:numId w:val="1"/>
        </w:numPr>
        <w:spacing w:beforeLines="20" w:before="72" w:afterLines="20" w:after="72" w:line="360" w:lineRule="exact"/>
        <w:ind w:leftChars="0" w:left="1232" w:hanging="1232"/>
        <w:jc w:val="both"/>
        <w:rPr>
          <w:rFonts w:ascii="Times New Roman" w:eastAsia="標楷體" w:hAnsi="Times New Roman" w:cs="Times New Roman"/>
          <w:b/>
          <w:szCs w:val="24"/>
        </w:rPr>
      </w:pPr>
      <w:r>
        <w:rPr>
          <w:rFonts w:ascii="Times New Roman" w:eastAsia="標楷體" w:hAnsi="Times New Roman" w:cs="Times New Roman"/>
          <w:b/>
          <w:szCs w:val="24"/>
        </w:rPr>
        <w:t>姓名與肖像</w:t>
      </w:r>
      <w:r>
        <w:rPr>
          <w:rFonts w:ascii="Times New Roman" w:eastAsia="標楷體" w:hAnsi="Times New Roman" w:cs="Times New Roman" w:hint="eastAsia"/>
          <w:b/>
          <w:szCs w:val="24"/>
        </w:rPr>
        <w:t>之使用</w:t>
      </w:r>
    </w:p>
    <w:p w14:paraId="341C9A87" w14:textId="5529736D" w:rsidR="00C3615B" w:rsidRDefault="00293A69" w:rsidP="00DD6EE3">
      <w:pPr>
        <w:spacing w:beforeLines="20" w:before="72" w:afterLines="20" w:after="72" w:line="360" w:lineRule="exact"/>
        <w:ind w:leftChars="200" w:left="480"/>
        <w:jc w:val="both"/>
        <w:rPr>
          <w:rFonts w:ascii="Times New Roman" w:eastAsia="標楷體" w:hAnsi="Times New Roman" w:cs="Times New Roman"/>
          <w:szCs w:val="24"/>
        </w:rPr>
      </w:pPr>
      <w:r>
        <w:rPr>
          <w:rFonts w:ascii="Times New Roman" w:eastAsia="標楷體" w:hAnsi="Times New Roman" w:cs="Times New Roman" w:hint="eastAsia"/>
          <w:szCs w:val="24"/>
        </w:rPr>
        <w:t>甲方同意乙方於展覽期間</w:t>
      </w:r>
      <w:proofErr w:type="gramStart"/>
      <w:r>
        <w:rPr>
          <w:rFonts w:ascii="Times New Roman" w:eastAsia="標楷體" w:hAnsi="Times New Roman" w:cs="Times New Roman" w:hint="eastAsia"/>
          <w:szCs w:val="24"/>
        </w:rPr>
        <w:t>及撤展後</w:t>
      </w:r>
      <w:proofErr w:type="gramEnd"/>
      <w:r>
        <w:rPr>
          <w:rFonts w:ascii="Times New Roman" w:eastAsia="標楷體" w:hAnsi="Times New Roman" w:cs="Times New Roman" w:hint="eastAsia"/>
          <w:szCs w:val="24"/>
        </w:rPr>
        <w:t>銷售期間內得基於履行展覽事務之目的及為推廣本展覽及甲方展出作品，自行或同意他人使用甲方之姓名（含藝名、別名或其他稱號）</w:t>
      </w:r>
      <w:r w:rsidR="001715F6">
        <w:rPr>
          <w:rFonts w:ascii="Times New Roman" w:eastAsia="標楷體" w:hAnsi="Times New Roman" w:cs="Times New Roman" w:hint="eastAsia"/>
          <w:szCs w:val="24"/>
        </w:rPr>
        <w:t>、肖像</w:t>
      </w:r>
      <w:r>
        <w:rPr>
          <w:rFonts w:ascii="Times New Roman" w:eastAsia="標楷體" w:hAnsi="Times New Roman" w:cs="Times New Roman" w:hint="eastAsia"/>
          <w:szCs w:val="24"/>
        </w:rPr>
        <w:t>、聲音、文字、影像、照片</w:t>
      </w:r>
      <w:r w:rsidR="001715F6">
        <w:rPr>
          <w:rFonts w:ascii="Times New Roman" w:eastAsia="標楷體" w:hAnsi="Times New Roman" w:cs="Times New Roman" w:hint="eastAsia"/>
          <w:szCs w:val="24"/>
        </w:rPr>
        <w:t>等作為宣傳</w:t>
      </w:r>
      <w:r>
        <w:rPr>
          <w:rFonts w:ascii="Times New Roman" w:eastAsia="標楷體" w:hAnsi="Times New Roman" w:cs="Times New Roman" w:hint="eastAsia"/>
          <w:szCs w:val="24"/>
        </w:rPr>
        <w:t>素材。如乙方於前述期間屆滿後仍</w:t>
      </w:r>
      <w:r w:rsidR="00731CA9">
        <w:rPr>
          <w:rFonts w:ascii="Times New Roman" w:eastAsia="標楷體" w:hAnsi="Times New Roman" w:cs="Times New Roman" w:hint="eastAsia"/>
          <w:szCs w:val="24"/>
        </w:rPr>
        <w:t>需</w:t>
      </w:r>
      <w:r>
        <w:rPr>
          <w:rFonts w:ascii="Times New Roman" w:eastAsia="標楷體" w:hAnsi="Times New Roman" w:cs="Times New Roman" w:hint="eastAsia"/>
          <w:szCs w:val="24"/>
        </w:rPr>
        <w:t>使用</w:t>
      </w:r>
      <w:r w:rsidR="001715F6">
        <w:rPr>
          <w:rFonts w:ascii="Times New Roman" w:eastAsia="標楷體" w:hAnsi="Times New Roman" w:cs="Times New Roman" w:hint="eastAsia"/>
          <w:szCs w:val="24"/>
        </w:rPr>
        <w:t>上開宣傳素材</w:t>
      </w:r>
      <w:r>
        <w:rPr>
          <w:rFonts w:ascii="Times New Roman" w:eastAsia="標楷體" w:hAnsi="Times New Roman" w:cs="Times New Roman" w:hint="eastAsia"/>
          <w:szCs w:val="24"/>
        </w:rPr>
        <w:t>，應事先告知甲方並取得同意，始能繼續使用</w:t>
      </w:r>
      <w:r w:rsidR="00237CE4">
        <w:rPr>
          <w:rFonts w:ascii="Times New Roman" w:eastAsia="標楷體" w:hAnsi="Times New Roman" w:cs="Times New Roman" w:hint="eastAsia"/>
          <w:szCs w:val="24"/>
        </w:rPr>
        <w:t>。</w:t>
      </w:r>
      <w:proofErr w:type="gramStart"/>
      <w:r w:rsidR="001715F6">
        <w:rPr>
          <w:rFonts w:ascii="Times New Roman" w:eastAsia="標楷體" w:hAnsi="Times New Roman" w:cs="Times New Roman" w:hint="eastAsia"/>
          <w:szCs w:val="24"/>
        </w:rPr>
        <w:t>但就乙方</w:t>
      </w:r>
      <w:proofErr w:type="gramEnd"/>
      <w:r w:rsidR="001715F6">
        <w:rPr>
          <w:rFonts w:ascii="Times New Roman" w:eastAsia="標楷體" w:hAnsi="Times New Roman" w:cs="Times New Roman" w:hint="eastAsia"/>
          <w:szCs w:val="24"/>
        </w:rPr>
        <w:t>於展覽期間</w:t>
      </w:r>
      <w:proofErr w:type="gramStart"/>
      <w:r w:rsidR="001715F6">
        <w:rPr>
          <w:rFonts w:ascii="Times New Roman" w:eastAsia="標楷體" w:hAnsi="Times New Roman" w:cs="Times New Roman" w:hint="eastAsia"/>
          <w:szCs w:val="24"/>
        </w:rPr>
        <w:t>及撤展</w:t>
      </w:r>
      <w:proofErr w:type="gramEnd"/>
      <w:r w:rsidR="001715F6">
        <w:rPr>
          <w:rFonts w:ascii="Times New Roman" w:eastAsia="標楷體" w:hAnsi="Times New Roman" w:cs="Times New Roman" w:hint="eastAsia"/>
          <w:szCs w:val="24"/>
        </w:rPr>
        <w:t>後銷售期間內，根據上開宣傳素材所製作之網頁及</w:t>
      </w:r>
      <w:r w:rsidR="001715F6">
        <w:rPr>
          <w:rFonts w:ascii="Times New Roman" w:eastAsia="標楷體" w:hAnsi="Times New Roman" w:cs="Times New Roman" w:hint="eastAsia"/>
          <w:szCs w:val="24"/>
        </w:rPr>
        <w:t>Facebook</w:t>
      </w:r>
      <w:r w:rsidR="001715F6">
        <w:rPr>
          <w:rFonts w:ascii="Times New Roman" w:eastAsia="標楷體" w:hAnsi="Times New Roman" w:cs="Times New Roman" w:hint="eastAsia"/>
          <w:szCs w:val="24"/>
        </w:rPr>
        <w:t>、部落格及其他相關媒體資料</w:t>
      </w:r>
      <w:r w:rsidR="004F5706">
        <w:rPr>
          <w:rFonts w:ascii="Times New Roman" w:eastAsia="標楷體" w:hAnsi="Times New Roman" w:cs="Times New Roman" w:hint="eastAsia"/>
          <w:szCs w:val="24"/>
        </w:rPr>
        <w:t>等</w:t>
      </w:r>
      <w:r w:rsidR="001715F6">
        <w:rPr>
          <w:rFonts w:ascii="Times New Roman" w:eastAsia="標楷體" w:hAnsi="Times New Roman" w:cs="Times New Roman" w:hint="eastAsia"/>
          <w:szCs w:val="24"/>
        </w:rPr>
        <w:t>，係展覽期間</w:t>
      </w:r>
      <w:proofErr w:type="gramStart"/>
      <w:r w:rsidR="001715F6">
        <w:rPr>
          <w:rFonts w:ascii="Times New Roman" w:eastAsia="標楷體" w:hAnsi="Times New Roman" w:cs="Times New Roman" w:hint="eastAsia"/>
          <w:szCs w:val="24"/>
        </w:rPr>
        <w:t>及撤展</w:t>
      </w:r>
      <w:proofErr w:type="gramEnd"/>
      <w:r w:rsidR="001715F6">
        <w:rPr>
          <w:rFonts w:ascii="Times New Roman" w:eastAsia="標楷體" w:hAnsi="Times New Roman" w:cs="Times New Roman" w:hint="eastAsia"/>
          <w:szCs w:val="24"/>
        </w:rPr>
        <w:t>後銷售期間內甲乙雙方合作推廣事實</w:t>
      </w:r>
      <w:r w:rsidR="004F6055">
        <w:rPr>
          <w:rFonts w:ascii="Times New Roman" w:eastAsia="標楷體" w:hAnsi="Times New Roman" w:cs="Times New Roman" w:hint="eastAsia"/>
          <w:szCs w:val="24"/>
        </w:rPr>
        <w:t>之呈現</w:t>
      </w:r>
      <w:r w:rsidR="001715F6">
        <w:rPr>
          <w:rFonts w:ascii="Times New Roman" w:eastAsia="標楷體" w:hAnsi="Times New Roman" w:cs="Times New Roman" w:hint="eastAsia"/>
          <w:szCs w:val="24"/>
        </w:rPr>
        <w:t>，毋庸回收、刪除或下架</w:t>
      </w:r>
      <w:r>
        <w:rPr>
          <w:rFonts w:ascii="Times New Roman" w:eastAsia="標楷體" w:hAnsi="Times New Roman" w:cs="Times New Roman" w:hint="eastAsia"/>
          <w:szCs w:val="24"/>
        </w:rPr>
        <w:t>。</w:t>
      </w:r>
    </w:p>
    <w:p w14:paraId="486106A8" w14:textId="77777777" w:rsidR="00C3615B" w:rsidRDefault="00C3615B" w:rsidP="004C317D">
      <w:pPr>
        <w:spacing w:beforeLines="20" w:before="72" w:afterLines="20" w:after="72" w:line="360" w:lineRule="exact"/>
        <w:ind w:leftChars="192" w:left="461"/>
        <w:jc w:val="both"/>
        <w:rPr>
          <w:rFonts w:ascii="Times New Roman" w:eastAsia="標楷體" w:hAnsi="Times New Roman" w:cs="Times New Roman"/>
          <w:szCs w:val="24"/>
        </w:rPr>
      </w:pPr>
    </w:p>
    <w:p w14:paraId="4D493E29" w14:textId="77777777" w:rsidR="00C3615B" w:rsidRDefault="00293A69" w:rsidP="00316FBA">
      <w:pPr>
        <w:pStyle w:val="af1"/>
        <w:numPr>
          <w:ilvl w:val="0"/>
          <w:numId w:val="1"/>
        </w:numPr>
        <w:spacing w:beforeLines="20" w:before="72" w:afterLines="20" w:after="72" w:line="360" w:lineRule="exact"/>
        <w:ind w:leftChars="0" w:left="1204" w:hanging="1204"/>
        <w:jc w:val="both"/>
        <w:rPr>
          <w:rFonts w:ascii="Times New Roman" w:eastAsia="標楷體" w:hAnsi="Times New Roman" w:cs="Times New Roman"/>
          <w:b/>
          <w:szCs w:val="24"/>
        </w:rPr>
      </w:pPr>
      <w:r>
        <w:rPr>
          <w:rFonts w:ascii="Times New Roman" w:eastAsia="標楷體" w:hAnsi="Times New Roman" w:cs="Times New Roman"/>
          <w:b/>
          <w:szCs w:val="24"/>
        </w:rPr>
        <w:t>保密義務</w:t>
      </w:r>
      <w:r w:rsidR="008973E6">
        <w:rPr>
          <w:rFonts w:ascii="Times New Roman" w:eastAsia="標楷體" w:hAnsi="Times New Roman" w:cs="Times New Roman" w:hint="eastAsia"/>
          <w:b/>
          <w:szCs w:val="24"/>
        </w:rPr>
        <w:t>及個資法令遵循</w:t>
      </w:r>
    </w:p>
    <w:p w14:paraId="0DE290A7" w14:textId="379ECCAC" w:rsidR="00C3615B" w:rsidRDefault="00656F60" w:rsidP="00316FBA">
      <w:pPr>
        <w:pStyle w:val="af1"/>
        <w:numPr>
          <w:ilvl w:val="0"/>
          <w:numId w:val="12"/>
        </w:numPr>
        <w:spacing w:beforeLines="20" w:before="72" w:afterLines="20" w:after="72" w:line="360" w:lineRule="exact"/>
        <w:ind w:leftChars="0" w:left="980" w:hanging="504"/>
        <w:jc w:val="both"/>
        <w:rPr>
          <w:rFonts w:ascii="Times New Roman" w:eastAsia="標楷體" w:hAnsi="Times New Roman" w:cs="Times New Roman"/>
          <w:szCs w:val="24"/>
        </w:rPr>
      </w:pPr>
      <w:r>
        <w:rPr>
          <w:rFonts w:ascii="Times New Roman" w:eastAsia="標楷體" w:hAnsi="Times New Roman" w:cs="Times New Roman" w:hint="eastAsia"/>
          <w:szCs w:val="24"/>
        </w:rPr>
        <w:t>不</w:t>
      </w:r>
      <w:r w:rsidR="00293A69">
        <w:rPr>
          <w:rFonts w:ascii="Times New Roman" w:eastAsia="標楷體" w:hAnsi="Times New Roman" w:cs="Times New Roman" w:hint="eastAsia"/>
          <w:szCs w:val="24"/>
        </w:rPr>
        <w:t>論是否於本合約有效期間內，</w:t>
      </w:r>
      <w:proofErr w:type="gramStart"/>
      <w:r w:rsidR="00293A69">
        <w:rPr>
          <w:rFonts w:ascii="Times New Roman" w:eastAsia="標楷體" w:hAnsi="Times New Roman" w:cs="Times New Roman" w:hint="eastAsia"/>
          <w:szCs w:val="24"/>
        </w:rPr>
        <w:t>甲乙任</w:t>
      </w:r>
      <w:proofErr w:type="gramEnd"/>
      <w:r w:rsidR="00293A69">
        <w:rPr>
          <w:rFonts w:ascii="Times New Roman" w:eastAsia="標楷體" w:hAnsi="Times New Roman" w:cs="Times New Roman" w:hint="eastAsia"/>
          <w:szCs w:val="24"/>
        </w:rPr>
        <w:t>一方</w:t>
      </w:r>
      <w:r w:rsidR="00293A69">
        <w:rPr>
          <w:rFonts w:ascii="Times New Roman" w:eastAsia="標楷體" w:hAnsi="Times New Roman" w:cs="Times New Roman"/>
          <w:szCs w:val="24"/>
        </w:rPr>
        <w:t>不得以任何方式對外說明、或以直接或間接方式公開、洩漏或交付本合約之內容及因履行本合約所知悉</w:t>
      </w:r>
      <w:r>
        <w:rPr>
          <w:rFonts w:ascii="Times New Roman" w:eastAsia="標楷體" w:hAnsi="Times New Roman" w:cs="Times New Roman" w:hint="eastAsia"/>
          <w:szCs w:val="24"/>
        </w:rPr>
        <w:t>、接觸</w:t>
      </w:r>
      <w:r w:rsidR="00293A69">
        <w:rPr>
          <w:rFonts w:ascii="Times New Roman" w:eastAsia="標楷體" w:hAnsi="Times New Roman" w:cs="Times New Roman"/>
          <w:szCs w:val="24"/>
        </w:rPr>
        <w:t>或持有他方一切價格、費用、拆分比例、業務、財務、企劃</w:t>
      </w:r>
      <w:r w:rsidR="00293A69">
        <w:rPr>
          <w:rFonts w:ascii="Times New Roman" w:eastAsia="標楷體" w:hAnsi="Times New Roman" w:cs="Times New Roman" w:hint="eastAsia"/>
          <w:szCs w:val="24"/>
        </w:rPr>
        <w:t>等機密資訊，不論是否標示機密或類似之文字</w:t>
      </w:r>
      <w:r>
        <w:rPr>
          <w:rFonts w:ascii="Times New Roman" w:eastAsia="標楷體" w:hAnsi="Times New Roman" w:cs="Times New Roman" w:hint="eastAsia"/>
          <w:szCs w:val="24"/>
        </w:rPr>
        <w:t>，</w:t>
      </w:r>
      <w:r w:rsidR="00293A69">
        <w:rPr>
          <w:rFonts w:ascii="Times New Roman" w:eastAsia="標楷體" w:hAnsi="Times New Roman" w:cs="Times New Roman"/>
          <w:szCs w:val="24"/>
        </w:rPr>
        <w:t>或</w:t>
      </w:r>
      <w:r w:rsidRPr="00656F60">
        <w:rPr>
          <w:rFonts w:ascii="Times New Roman" w:eastAsia="標楷體" w:hAnsi="Times New Roman" w:cs="Times New Roman" w:hint="eastAsia"/>
          <w:szCs w:val="24"/>
        </w:rPr>
        <w:t>他方及第三人個人資料，未獲他方事前書面同意，不得以任何方式洩漏、交付、使用或由任何人利用，並應遵守個</w:t>
      </w:r>
      <w:r w:rsidRPr="00656F60">
        <w:rPr>
          <w:rFonts w:ascii="Times New Roman" w:eastAsia="標楷體" w:hAnsi="Times New Roman" w:cs="Times New Roman" w:hint="eastAsia"/>
          <w:szCs w:val="24"/>
        </w:rPr>
        <w:lastRenderedPageBreak/>
        <w:t>人資料保護法等相關規定</w:t>
      </w:r>
      <w:r w:rsidR="00293A69">
        <w:rPr>
          <w:rFonts w:ascii="Times New Roman" w:eastAsia="標楷體" w:hAnsi="Times New Roman" w:cs="Times New Roman"/>
          <w:szCs w:val="24"/>
        </w:rPr>
        <w:t>。</w:t>
      </w:r>
    </w:p>
    <w:p w14:paraId="47D3FD68" w14:textId="77777777" w:rsidR="00C3615B" w:rsidRPr="00D577AA" w:rsidRDefault="00293A69" w:rsidP="00316FBA">
      <w:pPr>
        <w:pStyle w:val="af1"/>
        <w:numPr>
          <w:ilvl w:val="0"/>
          <w:numId w:val="12"/>
        </w:numPr>
        <w:spacing w:beforeLines="20" w:before="72" w:afterLines="20" w:after="72" w:line="360" w:lineRule="exact"/>
        <w:ind w:leftChars="0" w:left="980" w:hanging="504"/>
        <w:jc w:val="both"/>
        <w:rPr>
          <w:rFonts w:ascii="Times New Roman" w:eastAsia="標楷體" w:hAnsi="Times New Roman" w:cs="Times New Roman"/>
          <w:szCs w:val="24"/>
        </w:rPr>
      </w:pPr>
      <w:proofErr w:type="gramStart"/>
      <w:r>
        <w:rPr>
          <w:rFonts w:ascii="標楷體" w:eastAsia="標楷體" w:hAnsi="標楷體" w:cs="Arial" w:hint="eastAsia"/>
          <w:szCs w:val="24"/>
        </w:rPr>
        <w:t>甲乙任</w:t>
      </w:r>
      <w:proofErr w:type="gramEnd"/>
      <w:r>
        <w:rPr>
          <w:rFonts w:ascii="標楷體" w:eastAsia="標楷體" w:hAnsi="標楷體" w:cs="Arial" w:hint="eastAsia"/>
          <w:szCs w:val="24"/>
        </w:rPr>
        <w:t>一</w:t>
      </w:r>
      <w:r>
        <w:rPr>
          <w:rFonts w:ascii="標楷體" w:eastAsia="標楷體" w:hAnsi="標楷體" w:cs="Arial"/>
          <w:szCs w:val="24"/>
        </w:rPr>
        <w:t>方應使其受僱人或其他有必要接觸</w:t>
      </w:r>
      <w:r>
        <w:rPr>
          <w:rFonts w:ascii="標楷體" w:eastAsia="標楷體" w:hAnsi="標楷體" w:cs="Arial" w:hint="eastAsia"/>
          <w:szCs w:val="24"/>
        </w:rPr>
        <w:t>前項</w:t>
      </w:r>
      <w:r>
        <w:rPr>
          <w:rFonts w:ascii="標楷體" w:eastAsia="標楷體" w:hAnsi="標楷體" w:cs="Arial"/>
          <w:szCs w:val="24"/>
        </w:rPr>
        <w:t>機密資訊之人</w:t>
      </w:r>
      <w:r>
        <w:rPr>
          <w:rFonts w:ascii="標楷體" w:eastAsia="標楷體" w:hAnsi="標楷體" w:cs="Arial" w:hint="eastAsia"/>
          <w:szCs w:val="24"/>
        </w:rPr>
        <w:t>，</w:t>
      </w:r>
      <w:r>
        <w:rPr>
          <w:rFonts w:ascii="標楷體" w:eastAsia="標楷體" w:hAnsi="標楷體" w:cs="Arial"/>
          <w:szCs w:val="24"/>
        </w:rPr>
        <w:t>簽署</w:t>
      </w:r>
      <w:r>
        <w:rPr>
          <w:rFonts w:ascii="Times New Roman" w:eastAsia="標楷體" w:hAnsi="Times New Roman" w:cs="Times New Roman" w:hint="eastAsia"/>
          <w:szCs w:val="24"/>
        </w:rPr>
        <w:t>並負擔</w:t>
      </w:r>
      <w:r>
        <w:rPr>
          <w:rFonts w:ascii="標楷體" w:eastAsia="標楷體" w:hAnsi="標楷體" w:cs="Arial"/>
          <w:szCs w:val="24"/>
        </w:rPr>
        <w:t>與本條相當之保密義務。</w:t>
      </w:r>
    </w:p>
    <w:p w14:paraId="56A68383" w14:textId="77777777" w:rsidR="00C3615B" w:rsidRDefault="00293A69" w:rsidP="00316FBA">
      <w:pPr>
        <w:pStyle w:val="af1"/>
        <w:numPr>
          <w:ilvl w:val="0"/>
          <w:numId w:val="12"/>
        </w:numPr>
        <w:spacing w:beforeLines="20" w:before="72" w:afterLines="20" w:after="72" w:line="360" w:lineRule="exact"/>
        <w:ind w:leftChars="0" w:left="980" w:hanging="504"/>
        <w:jc w:val="both"/>
        <w:rPr>
          <w:rFonts w:ascii="Times New Roman" w:eastAsia="標楷體" w:hAnsi="Times New Roman" w:cs="Times New Roman"/>
          <w:szCs w:val="24"/>
        </w:rPr>
      </w:pPr>
      <w:r>
        <w:rPr>
          <w:rFonts w:ascii="Times New Roman" w:eastAsia="標楷體" w:hAnsi="Times New Roman" w:cs="Times New Roman"/>
          <w:szCs w:val="24"/>
        </w:rPr>
        <w:t>本</w:t>
      </w:r>
      <w:r>
        <w:rPr>
          <w:rFonts w:ascii="Times New Roman" w:eastAsia="標楷體" w:hAnsi="Times New Roman" w:cs="Times New Roman" w:hint="eastAsia"/>
          <w:szCs w:val="24"/>
        </w:rPr>
        <w:t>條保密義務不</w:t>
      </w:r>
      <w:proofErr w:type="gramStart"/>
      <w:r>
        <w:rPr>
          <w:rFonts w:ascii="Times New Roman" w:eastAsia="標楷體" w:hAnsi="Times New Roman" w:cs="Times New Roman" w:hint="eastAsia"/>
          <w:szCs w:val="24"/>
        </w:rPr>
        <w:t>因撤展</w:t>
      </w:r>
      <w:proofErr w:type="gramEnd"/>
      <w:r>
        <w:rPr>
          <w:rFonts w:ascii="Times New Roman" w:eastAsia="標楷體" w:hAnsi="Times New Roman" w:cs="Times New Roman" w:hint="eastAsia"/>
          <w:szCs w:val="24"/>
        </w:rPr>
        <w:t>後銷售</w:t>
      </w:r>
      <w:r>
        <w:rPr>
          <w:rFonts w:ascii="Times New Roman" w:eastAsia="標楷體" w:hAnsi="Times New Roman" w:cs="Times New Roman"/>
          <w:szCs w:val="24"/>
        </w:rPr>
        <w:t>期間屆滿或</w:t>
      </w:r>
      <w:r>
        <w:rPr>
          <w:rFonts w:ascii="Times New Roman" w:eastAsia="標楷體" w:hAnsi="Times New Roman" w:cs="Times New Roman" w:hint="eastAsia"/>
          <w:szCs w:val="24"/>
        </w:rPr>
        <w:t>本合約</w:t>
      </w:r>
      <w:r>
        <w:rPr>
          <w:rFonts w:ascii="Times New Roman" w:eastAsia="標楷體" w:hAnsi="Times New Roman" w:cs="Times New Roman"/>
          <w:szCs w:val="24"/>
        </w:rPr>
        <w:t>終止</w:t>
      </w:r>
      <w:r>
        <w:rPr>
          <w:rFonts w:ascii="Times New Roman" w:eastAsia="標楷體" w:hAnsi="Times New Roman" w:cs="Times New Roman" w:hint="eastAsia"/>
          <w:szCs w:val="24"/>
        </w:rPr>
        <w:t>或解除而失其效力。</w:t>
      </w:r>
    </w:p>
    <w:p w14:paraId="7D377B99" w14:textId="77777777" w:rsidR="00C3615B" w:rsidRDefault="00C3615B" w:rsidP="00D577AA">
      <w:pPr>
        <w:spacing w:before="72" w:after="72"/>
      </w:pPr>
    </w:p>
    <w:p w14:paraId="548D9883" w14:textId="77777777" w:rsidR="00C3615B" w:rsidRDefault="00293A69" w:rsidP="00D577AA">
      <w:pPr>
        <w:pStyle w:val="af1"/>
        <w:numPr>
          <w:ilvl w:val="0"/>
          <w:numId w:val="1"/>
        </w:numPr>
        <w:spacing w:beforeLines="20" w:before="72" w:afterLines="20" w:after="72" w:line="360" w:lineRule="exact"/>
        <w:ind w:leftChars="0" w:left="1246" w:hanging="1246"/>
        <w:jc w:val="both"/>
        <w:rPr>
          <w:rFonts w:ascii="Times New Roman" w:eastAsia="標楷體" w:hAnsi="Times New Roman" w:cs="Times New Roman"/>
          <w:b/>
          <w:szCs w:val="24"/>
        </w:rPr>
      </w:pPr>
      <w:r>
        <w:rPr>
          <w:rFonts w:ascii="Times New Roman" w:eastAsia="標楷體" w:hAnsi="Times New Roman" w:cs="Times New Roman"/>
          <w:b/>
          <w:szCs w:val="24"/>
        </w:rPr>
        <w:t>違約</w:t>
      </w:r>
      <w:r>
        <w:rPr>
          <w:rFonts w:ascii="Times New Roman" w:eastAsia="標楷體" w:hAnsi="Times New Roman" w:cs="Times New Roman" w:hint="eastAsia"/>
          <w:b/>
          <w:szCs w:val="24"/>
        </w:rPr>
        <w:t>處理</w:t>
      </w:r>
    </w:p>
    <w:p w14:paraId="5720C436" w14:textId="0E3B4A9D" w:rsidR="00C3615B" w:rsidRDefault="00293A69" w:rsidP="00D577AA">
      <w:pPr>
        <w:pStyle w:val="af1"/>
        <w:numPr>
          <w:ilvl w:val="0"/>
          <w:numId w:val="13"/>
        </w:numPr>
        <w:spacing w:beforeLines="20" w:before="72" w:afterLines="20" w:after="72" w:line="360" w:lineRule="exact"/>
        <w:ind w:leftChars="0" w:left="994" w:hanging="518"/>
        <w:jc w:val="both"/>
        <w:rPr>
          <w:rFonts w:ascii="Times New Roman" w:eastAsia="標楷體" w:hAnsi="Times New Roman" w:cs="Times New Roman"/>
          <w:szCs w:val="24"/>
        </w:rPr>
      </w:pPr>
      <w:proofErr w:type="gramStart"/>
      <w:r>
        <w:rPr>
          <w:rFonts w:ascii="Times New Roman" w:eastAsia="標楷體" w:hAnsi="Times New Roman" w:cs="Times New Roman" w:hint="eastAsia"/>
          <w:szCs w:val="24"/>
        </w:rPr>
        <w:t>甲乙任</w:t>
      </w:r>
      <w:proofErr w:type="gramEnd"/>
      <w:r>
        <w:rPr>
          <w:rFonts w:ascii="Times New Roman" w:eastAsia="標楷體" w:hAnsi="Times New Roman" w:cs="Times New Roman" w:hint="eastAsia"/>
          <w:szCs w:val="24"/>
        </w:rPr>
        <w:t>一方如違反本合約之約定，經他方以書面</w:t>
      </w:r>
      <w:r>
        <w:rPr>
          <w:rFonts w:ascii="Times New Roman" w:eastAsia="標楷體" w:hAnsi="Times New Roman" w:cs="Times New Roman"/>
          <w:szCs w:val="24"/>
        </w:rPr>
        <w:t>訂定合理期間</w:t>
      </w:r>
      <w:r>
        <w:rPr>
          <w:rFonts w:ascii="Times New Roman" w:eastAsia="標楷體" w:hAnsi="Times New Roman" w:cs="Times New Roman" w:hint="eastAsia"/>
          <w:szCs w:val="24"/>
        </w:rPr>
        <w:t>催告違約方補正，屆期未能補正，或該違約無從補正者，他方有權向違約方請求損害賠償（包</w:t>
      </w:r>
      <w:r w:rsidR="007C78E6">
        <w:rPr>
          <w:rFonts w:ascii="Times New Roman" w:eastAsia="標楷體" w:hAnsi="Times New Roman" w:cs="Times New Roman" w:hint="eastAsia"/>
          <w:szCs w:val="24"/>
        </w:rPr>
        <w:t>括</w:t>
      </w:r>
      <w:r>
        <w:rPr>
          <w:rFonts w:ascii="Times New Roman" w:eastAsia="標楷體" w:hAnsi="Times New Roman" w:cs="Times New Roman" w:hint="eastAsia"/>
          <w:szCs w:val="24"/>
        </w:rPr>
        <w:t>且不限於律師費、訴訟費、和解金、仲裁費用），並得終止本合約。</w:t>
      </w:r>
    </w:p>
    <w:p w14:paraId="1F1437AB" w14:textId="77777777" w:rsidR="00C3615B" w:rsidRDefault="00293A69" w:rsidP="00D577AA">
      <w:pPr>
        <w:pStyle w:val="af1"/>
        <w:numPr>
          <w:ilvl w:val="0"/>
          <w:numId w:val="13"/>
        </w:numPr>
        <w:spacing w:beforeLines="20" w:before="72" w:afterLines="20" w:after="72" w:line="360" w:lineRule="exact"/>
        <w:ind w:leftChars="0" w:left="994" w:hanging="518"/>
        <w:jc w:val="both"/>
        <w:rPr>
          <w:rFonts w:ascii="Times New Roman" w:eastAsia="標楷體" w:hAnsi="Times New Roman" w:cs="Times New Roman"/>
          <w:szCs w:val="24"/>
        </w:rPr>
      </w:pPr>
      <w:r>
        <w:rPr>
          <w:rFonts w:ascii="Times New Roman" w:eastAsia="標楷體" w:hAnsi="Times New Roman" w:cs="Times New Roman" w:hint="eastAsia"/>
          <w:szCs w:val="24"/>
        </w:rPr>
        <w:t>除甲乙雙方另有約定外，甲乙雙方同意，甲方違反本合約時，除係故意者外，以依本合約應向乙方收取及已收取之價金及報酬，作為甲方對乙方所負損害賠償責任總金額之上限。</w:t>
      </w:r>
    </w:p>
    <w:p w14:paraId="65A84BBF" w14:textId="77777777" w:rsidR="00C3615B" w:rsidRDefault="00C3615B" w:rsidP="00D577AA">
      <w:pPr>
        <w:pStyle w:val="af1"/>
        <w:spacing w:beforeLines="20" w:before="72" w:afterLines="20" w:after="72" w:line="360" w:lineRule="exact"/>
        <w:ind w:leftChars="0" w:left="994"/>
        <w:jc w:val="both"/>
        <w:rPr>
          <w:rFonts w:ascii="Times New Roman" w:eastAsia="標楷體" w:hAnsi="Times New Roman" w:cs="Times New Roman"/>
          <w:szCs w:val="24"/>
        </w:rPr>
      </w:pPr>
    </w:p>
    <w:p w14:paraId="046EDA2C" w14:textId="77777777" w:rsidR="00C3615B" w:rsidRDefault="00293A69" w:rsidP="00D577AA">
      <w:pPr>
        <w:pStyle w:val="af1"/>
        <w:numPr>
          <w:ilvl w:val="0"/>
          <w:numId w:val="1"/>
        </w:numPr>
        <w:spacing w:beforeLines="20" w:before="72" w:afterLines="20" w:after="72" w:line="360" w:lineRule="exact"/>
        <w:ind w:leftChars="0"/>
        <w:jc w:val="both"/>
        <w:rPr>
          <w:rFonts w:ascii="Times New Roman" w:eastAsia="標楷體" w:hAnsi="Times New Roman" w:cs="Times New Roman"/>
          <w:b/>
          <w:szCs w:val="24"/>
        </w:rPr>
      </w:pPr>
      <w:r>
        <w:rPr>
          <w:rFonts w:ascii="Times New Roman" w:eastAsia="標楷體" w:hAnsi="Times New Roman" w:cs="Times New Roman" w:hint="eastAsia"/>
          <w:b/>
          <w:szCs w:val="24"/>
        </w:rPr>
        <w:t>合約終止</w:t>
      </w:r>
    </w:p>
    <w:p w14:paraId="2BB48029" w14:textId="77777777" w:rsidR="00C3615B" w:rsidRDefault="00293A69" w:rsidP="00D577AA">
      <w:pPr>
        <w:pStyle w:val="af1"/>
        <w:numPr>
          <w:ilvl w:val="0"/>
          <w:numId w:val="14"/>
        </w:numPr>
        <w:spacing w:beforeLines="20" w:before="72" w:afterLines="20" w:after="72" w:line="360" w:lineRule="exact"/>
        <w:ind w:leftChars="0" w:left="966" w:hanging="490"/>
        <w:jc w:val="both"/>
        <w:rPr>
          <w:rFonts w:ascii="Times New Roman" w:eastAsia="標楷體" w:hAnsi="Times New Roman" w:cs="Times New Roman"/>
          <w:szCs w:val="24"/>
        </w:rPr>
      </w:pPr>
      <w:proofErr w:type="gramStart"/>
      <w:r>
        <w:rPr>
          <w:rFonts w:ascii="Times New Roman" w:eastAsia="標楷體" w:hAnsi="Times New Roman" w:cs="Times New Roman" w:hint="eastAsia"/>
          <w:szCs w:val="24"/>
        </w:rPr>
        <w:t>甲乙任</w:t>
      </w:r>
      <w:proofErr w:type="gramEnd"/>
      <w:r>
        <w:rPr>
          <w:rFonts w:ascii="Times New Roman" w:eastAsia="標楷體" w:hAnsi="Times New Roman" w:cs="Times New Roman" w:hint="eastAsia"/>
          <w:szCs w:val="24"/>
        </w:rPr>
        <w:t>一方有解散、歇業、破產、重整、清算、停業、被廢止登記，或被票據交換所公告為拒絕往來戶，或有無法清償之虞等重大影響債信之情事發生時，他方得終止本合約。</w:t>
      </w:r>
    </w:p>
    <w:p w14:paraId="46A564E2" w14:textId="77777777" w:rsidR="00C3615B" w:rsidRDefault="00293A69" w:rsidP="00D577AA">
      <w:pPr>
        <w:pStyle w:val="af1"/>
        <w:numPr>
          <w:ilvl w:val="0"/>
          <w:numId w:val="14"/>
        </w:numPr>
        <w:spacing w:beforeLines="20" w:before="72" w:afterLines="20" w:after="72" w:line="360" w:lineRule="exact"/>
        <w:ind w:leftChars="0" w:left="966" w:hanging="490"/>
        <w:jc w:val="both"/>
        <w:rPr>
          <w:rFonts w:ascii="Times New Roman" w:eastAsia="標楷體" w:hAnsi="Times New Roman" w:cs="Times New Roman"/>
          <w:szCs w:val="24"/>
        </w:rPr>
      </w:pPr>
      <w:r>
        <w:rPr>
          <w:rFonts w:ascii="Times New Roman" w:eastAsia="標楷體" w:hAnsi="Times New Roman" w:cs="Times New Roman" w:hint="eastAsia"/>
          <w:szCs w:val="24"/>
        </w:rPr>
        <w:t>除本合約另有約定外，</w:t>
      </w:r>
      <w:proofErr w:type="gramStart"/>
      <w:r>
        <w:rPr>
          <w:rFonts w:ascii="Times New Roman" w:eastAsia="標楷體" w:hAnsi="Times New Roman" w:cs="Times New Roman" w:hint="eastAsia"/>
          <w:szCs w:val="24"/>
        </w:rPr>
        <w:t>甲乙任</w:t>
      </w:r>
      <w:proofErr w:type="gramEnd"/>
      <w:r>
        <w:rPr>
          <w:rFonts w:ascii="Times New Roman" w:eastAsia="標楷體" w:hAnsi="Times New Roman" w:cs="Times New Roman" w:hint="eastAsia"/>
          <w:szCs w:val="24"/>
        </w:rPr>
        <w:t>一方不得任意終止本合約。</w:t>
      </w:r>
      <w:proofErr w:type="gramStart"/>
      <w:r>
        <w:rPr>
          <w:rFonts w:ascii="Times New Roman" w:eastAsia="標楷體" w:hAnsi="Times New Roman" w:cs="Times New Roman" w:hint="eastAsia"/>
          <w:szCs w:val="24"/>
        </w:rPr>
        <w:t>甲乙任</w:t>
      </w:r>
      <w:proofErr w:type="gramEnd"/>
      <w:r>
        <w:rPr>
          <w:rFonts w:ascii="Times New Roman" w:eastAsia="標楷體" w:hAnsi="Times New Roman" w:cs="Times New Roman" w:hint="eastAsia"/>
          <w:szCs w:val="24"/>
        </w:rPr>
        <w:t>一方若欲提前終止本合約，應由甲乙雙方以書面協議為之。</w:t>
      </w:r>
    </w:p>
    <w:p w14:paraId="521C1096" w14:textId="77777777" w:rsidR="00C3615B" w:rsidRDefault="00C3615B" w:rsidP="00D577AA">
      <w:pPr>
        <w:pStyle w:val="af1"/>
        <w:spacing w:beforeLines="20" w:before="72" w:afterLines="20" w:after="72" w:line="360" w:lineRule="exact"/>
        <w:ind w:leftChars="0" w:left="966"/>
        <w:jc w:val="both"/>
        <w:rPr>
          <w:rFonts w:ascii="Times New Roman" w:eastAsia="標楷體" w:hAnsi="Times New Roman" w:cs="Times New Roman"/>
          <w:szCs w:val="24"/>
        </w:rPr>
      </w:pPr>
    </w:p>
    <w:p w14:paraId="19B52635" w14:textId="77777777" w:rsidR="00C3615B" w:rsidRDefault="00293A69" w:rsidP="00D577AA">
      <w:pPr>
        <w:pStyle w:val="af1"/>
        <w:numPr>
          <w:ilvl w:val="0"/>
          <w:numId w:val="1"/>
        </w:numPr>
        <w:spacing w:beforeLines="20" w:before="72" w:afterLines="20" w:after="72" w:line="360" w:lineRule="exact"/>
        <w:ind w:leftChars="0" w:left="1456" w:hanging="1456"/>
        <w:jc w:val="both"/>
        <w:rPr>
          <w:rFonts w:ascii="Times New Roman" w:eastAsia="標楷體" w:hAnsi="Times New Roman" w:cs="Times New Roman"/>
          <w:b/>
          <w:szCs w:val="24"/>
        </w:rPr>
      </w:pPr>
      <w:r>
        <w:rPr>
          <w:rFonts w:ascii="Times New Roman" w:eastAsia="標楷體" w:hAnsi="Times New Roman" w:cs="Times New Roman" w:hint="eastAsia"/>
          <w:b/>
          <w:szCs w:val="24"/>
        </w:rPr>
        <w:t>綜合條款</w:t>
      </w:r>
    </w:p>
    <w:p w14:paraId="55877F51" w14:textId="77777777" w:rsidR="00C3615B" w:rsidRDefault="00293A69" w:rsidP="00D577AA">
      <w:pPr>
        <w:pStyle w:val="af1"/>
        <w:numPr>
          <w:ilvl w:val="0"/>
          <w:numId w:val="15"/>
        </w:numPr>
        <w:spacing w:beforeLines="20" w:before="72" w:afterLines="20" w:after="72" w:line="360" w:lineRule="exact"/>
        <w:ind w:leftChars="0" w:left="993" w:hanging="489"/>
        <w:jc w:val="both"/>
        <w:rPr>
          <w:rFonts w:ascii="Times New Roman" w:eastAsia="標楷體" w:hAnsi="Times New Roman" w:cs="Times New Roman"/>
          <w:b/>
          <w:szCs w:val="24"/>
        </w:rPr>
      </w:pPr>
      <w:r>
        <w:rPr>
          <w:rFonts w:ascii="Times New Roman" w:eastAsia="標楷體" w:hAnsi="Times New Roman" w:cs="Times New Roman" w:hint="eastAsia"/>
          <w:b/>
          <w:szCs w:val="24"/>
        </w:rPr>
        <w:t>不可抗力</w:t>
      </w:r>
    </w:p>
    <w:p w14:paraId="4A2C2BE1" w14:textId="77777777" w:rsidR="00C3615B" w:rsidRDefault="00293A69" w:rsidP="00D577AA">
      <w:pPr>
        <w:pStyle w:val="af1"/>
        <w:spacing w:beforeLines="20" w:before="72" w:afterLines="20" w:after="72" w:line="360" w:lineRule="exact"/>
        <w:ind w:leftChars="0" w:left="993"/>
        <w:jc w:val="both"/>
        <w:rPr>
          <w:rFonts w:ascii="Times New Roman" w:eastAsia="標楷體" w:hAnsi="Times New Roman" w:cs="Times New Roman"/>
          <w:szCs w:val="24"/>
        </w:rPr>
      </w:pPr>
      <w:proofErr w:type="gramStart"/>
      <w:r>
        <w:rPr>
          <w:rFonts w:ascii="Times New Roman" w:eastAsia="標楷體" w:hAnsi="Times New Roman" w:cs="Times New Roman" w:hint="eastAsia"/>
          <w:szCs w:val="24"/>
        </w:rPr>
        <w:t>甲乙任</w:t>
      </w:r>
      <w:proofErr w:type="gramEnd"/>
      <w:r>
        <w:rPr>
          <w:rFonts w:ascii="Times New Roman" w:eastAsia="標楷體" w:hAnsi="Times New Roman" w:cs="Times New Roman" w:hint="eastAsia"/>
          <w:szCs w:val="24"/>
        </w:rPr>
        <w:t>一方若由於颱風、地震、水災、火災、戰爭、恐怖攻擊、暴動、罷工、政府法令等不可抗力，而未能履行本合約義務時，不負違約及損害賠償責任。</w:t>
      </w:r>
    </w:p>
    <w:p w14:paraId="1B9C2E55" w14:textId="77777777" w:rsidR="00C3615B" w:rsidRDefault="00293A69" w:rsidP="00D577AA">
      <w:pPr>
        <w:pStyle w:val="af1"/>
        <w:numPr>
          <w:ilvl w:val="0"/>
          <w:numId w:val="15"/>
        </w:numPr>
        <w:spacing w:beforeLines="20" w:before="72" w:afterLines="20" w:after="72" w:line="360" w:lineRule="exact"/>
        <w:ind w:leftChars="0" w:left="993" w:hanging="503"/>
        <w:jc w:val="both"/>
        <w:rPr>
          <w:rFonts w:ascii="Times New Roman" w:eastAsia="標楷體" w:hAnsi="Times New Roman" w:cs="Times New Roman"/>
          <w:b/>
          <w:szCs w:val="24"/>
        </w:rPr>
      </w:pPr>
      <w:r>
        <w:rPr>
          <w:rFonts w:ascii="Times New Roman" w:eastAsia="標楷體" w:hAnsi="Times New Roman" w:cs="Times New Roman" w:hint="eastAsia"/>
          <w:b/>
          <w:szCs w:val="24"/>
        </w:rPr>
        <w:t>通知</w:t>
      </w:r>
    </w:p>
    <w:p w14:paraId="51AA3351" w14:textId="77777777" w:rsidR="00C3615B" w:rsidRDefault="00293A69" w:rsidP="00D577AA">
      <w:pPr>
        <w:spacing w:beforeLines="20" w:before="72" w:afterLines="20" w:after="72" w:line="360" w:lineRule="exact"/>
        <w:ind w:leftChars="413" w:left="991"/>
        <w:jc w:val="both"/>
        <w:rPr>
          <w:rFonts w:ascii="Times New Roman" w:eastAsia="標楷體" w:hAnsi="Times New Roman" w:cs="Times New Roman"/>
          <w:szCs w:val="24"/>
        </w:rPr>
      </w:pPr>
      <w:proofErr w:type="gramStart"/>
      <w:r>
        <w:rPr>
          <w:rFonts w:ascii="Times New Roman" w:eastAsia="標楷體" w:hAnsi="Times New Roman" w:cs="Times New Roman" w:hint="eastAsia"/>
          <w:szCs w:val="24"/>
        </w:rPr>
        <w:t>甲乙任</w:t>
      </w:r>
      <w:proofErr w:type="gramEnd"/>
      <w:r>
        <w:rPr>
          <w:rFonts w:ascii="Times New Roman" w:eastAsia="標楷體" w:hAnsi="Times New Roman" w:cs="Times New Roman" w:hint="eastAsia"/>
          <w:szCs w:val="24"/>
        </w:rPr>
        <w:t>一方有依本合約提供資料或通知他方之必要時，除甲乙雙方另有書面約定外，</w:t>
      </w:r>
      <w:proofErr w:type="gramStart"/>
      <w:r>
        <w:rPr>
          <w:rFonts w:ascii="Times New Roman" w:eastAsia="標楷體" w:hAnsi="Times New Roman" w:cs="Times New Roman" w:hint="eastAsia"/>
          <w:szCs w:val="24"/>
        </w:rPr>
        <w:t>均應</w:t>
      </w:r>
      <w:proofErr w:type="gramEnd"/>
      <w:r>
        <w:rPr>
          <w:rFonts w:ascii="Times New Roman" w:eastAsia="標楷體" w:hAnsi="Times New Roman" w:cs="Times New Roman" w:hint="eastAsia"/>
          <w:szCs w:val="24"/>
        </w:rPr>
        <w:t>按本合約所記載立約人之通訊地址寄送。</w:t>
      </w:r>
      <w:proofErr w:type="gramStart"/>
      <w:r>
        <w:rPr>
          <w:rFonts w:ascii="Times New Roman" w:eastAsia="標楷體" w:hAnsi="Times New Roman" w:cs="Times New Roman" w:hint="eastAsia"/>
          <w:szCs w:val="24"/>
        </w:rPr>
        <w:t>甲乙任</w:t>
      </w:r>
      <w:proofErr w:type="gramEnd"/>
      <w:r>
        <w:rPr>
          <w:rFonts w:ascii="Times New Roman" w:eastAsia="標楷體" w:hAnsi="Times New Roman" w:cs="Times New Roman" w:hint="eastAsia"/>
          <w:szCs w:val="24"/>
        </w:rPr>
        <w:t>一方就本合約所載通訊地址如有變更時，應事前以書面通知他方，如怠為通知而導致本合約相關資料或通知無法送達或遭拒收、退件時，將以向本合約</w:t>
      </w:r>
      <w:proofErr w:type="gramStart"/>
      <w:r>
        <w:rPr>
          <w:rFonts w:ascii="Times New Roman" w:eastAsia="標楷體" w:hAnsi="Times New Roman" w:cs="Times New Roman" w:hint="eastAsia"/>
          <w:szCs w:val="24"/>
        </w:rPr>
        <w:t>所載原通</w:t>
      </w:r>
      <w:proofErr w:type="gramEnd"/>
      <w:r>
        <w:rPr>
          <w:rFonts w:ascii="Times New Roman" w:eastAsia="標楷體" w:hAnsi="Times New Roman" w:cs="Times New Roman" w:hint="eastAsia"/>
          <w:szCs w:val="24"/>
        </w:rPr>
        <w:t>訊地址寄出該資料或通知時（得以寄達地郵戳為憑），視為已合法提供或通知。</w:t>
      </w:r>
    </w:p>
    <w:p w14:paraId="097F8C5C" w14:textId="77777777" w:rsidR="00C3615B" w:rsidRDefault="00293A69" w:rsidP="00D577AA">
      <w:pPr>
        <w:pStyle w:val="af1"/>
        <w:numPr>
          <w:ilvl w:val="0"/>
          <w:numId w:val="15"/>
        </w:numPr>
        <w:spacing w:beforeLines="20" w:before="72" w:afterLines="20" w:after="72" w:line="360" w:lineRule="exact"/>
        <w:ind w:leftChars="0" w:left="993" w:hanging="517"/>
        <w:jc w:val="both"/>
        <w:rPr>
          <w:rFonts w:ascii="Times New Roman" w:eastAsia="標楷體" w:hAnsi="Times New Roman" w:cs="Times New Roman"/>
          <w:b/>
          <w:szCs w:val="24"/>
        </w:rPr>
      </w:pPr>
      <w:r>
        <w:rPr>
          <w:rFonts w:ascii="Times New Roman" w:eastAsia="標楷體" w:hAnsi="Times New Roman" w:cs="Times New Roman"/>
          <w:b/>
          <w:szCs w:val="24"/>
        </w:rPr>
        <w:t>禁止轉讓</w:t>
      </w:r>
    </w:p>
    <w:p w14:paraId="7D386868" w14:textId="77777777" w:rsidR="00C3615B" w:rsidRDefault="00293A69" w:rsidP="00D577AA">
      <w:pPr>
        <w:spacing w:beforeLines="20" w:before="72" w:afterLines="20" w:after="72" w:line="360" w:lineRule="exact"/>
        <w:ind w:leftChars="413" w:left="991"/>
        <w:jc w:val="both"/>
        <w:rPr>
          <w:rFonts w:ascii="Times New Roman" w:eastAsia="標楷體" w:hAnsi="Times New Roman" w:cs="Times New Roman"/>
          <w:szCs w:val="24"/>
        </w:rPr>
      </w:pPr>
      <w:r>
        <w:rPr>
          <w:rFonts w:ascii="Times New Roman" w:eastAsia="標楷體" w:hAnsi="Times New Roman" w:cs="Times New Roman" w:hint="eastAsia"/>
          <w:szCs w:val="24"/>
        </w:rPr>
        <w:t>除本合約另有約定外，</w:t>
      </w:r>
      <w:proofErr w:type="gramStart"/>
      <w:r>
        <w:rPr>
          <w:rFonts w:ascii="Times New Roman" w:eastAsia="標楷體" w:hAnsi="Times New Roman" w:cs="Times New Roman" w:hint="eastAsia"/>
          <w:szCs w:val="24"/>
        </w:rPr>
        <w:t>甲乙任</w:t>
      </w:r>
      <w:proofErr w:type="gramEnd"/>
      <w:r>
        <w:rPr>
          <w:rFonts w:ascii="Times New Roman" w:eastAsia="標楷體" w:hAnsi="Times New Roman" w:cs="Times New Roman" w:hint="eastAsia"/>
          <w:szCs w:val="24"/>
        </w:rPr>
        <w:t>一方非經他方書面同意，不得將本合約相關權利義務全部或一部轉讓與第三人，或供作擔保。</w:t>
      </w:r>
    </w:p>
    <w:p w14:paraId="780A4674" w14:textId="77777777" w:rsidR="00C3615B" w:rsidRDefault="00293A69" w:rsidP="00D577AA">
      <w:pPr>
        <w:pStyle w:val="af1"/>
        <w:numPr>
          <w:ilvl w:val="0"/>
          <w:numId w:val="15"/>
        </w:numPr>
        <w:spacing w:beforeLines="20" w:before="72" w:afterLines="20" w:after="72" w:line="360" w:lineRule="exact"/>
        <w:ind w:leftChars="0" w:left="994" w:hanging="490"/>
        <w:jc w:val="both"/>
        <w:rPr>
          <w:rFonts w:ascii="Times New Roman" w:eastAsia="標楷體" w:hAnsi="Times New Roman" w:cs="Times New Roman"/>
          <w:b/>
          <w:szCs w:val="24"/>
        </w:rPr>
      </w:pPr>
      <w:r>
        <w:rPr>
          <w:rFonts w:ascii="Times New Roman" w:eastAsia="標楷體" w:hAnsi="Times New Roman" w:cs="Times New Roman" w:hint="eastAsia"/>
          <w:b/>
          <w:szCs w:val="24"/>
        </w:rPr>
        <w:lastRenderedPageBreak/>
        <w:t>合約修改</w:t>
      </w:r>
    </w:p>
    <w:p w14:paraId="3D3DC6E7" w14:textId="77777777" w:rsidR="00C3615B" w:rsidRDefault="00293A69" w:rsidP="00D577AA">
      <w:pPr>
        <w:spacing w:beforeLines="20" w:before="72" w:afterLines="20" w:after="72" w:line="360" w:lineRule="exact"/>
        <w:ind w:leftChars="413" w:left="991"/>
        <w:jc w:val="both"/>
        <w:rPr>
          <w:rFonts w:ascii="Times New Roman" w:eastAsia="標楷體" w:hAnsi="Times New Roman" w:cs="Times New Roman"/>
          <w:szCs w:val="24"/>
        </w:rPr>
      </w:pPr>
      <w:r>
        <w:rPr>
          <w:rFonts w:ascii="Times New Roman" w:eastAsia="標楷體" w:hAnsi="Times New Roman" w:cs="Times New Roman" w:hint="eastAsia"/>
          <w:szCs w:val="24"/>
        </w:rPr>
        <w:t>本合約之增刪、修改或補充，應經甲乙雙方協商後以書面簽署。</w:t>
      </w:r>
    </w:p>
    <w:p w14:paraId="06046204" w14:textId="77777777" w:rsidR="00C3615B" w:rsidRDefault="00293A69" w:rsidP="00D577AA">
      <w:pPr>
        <w:pStyle w:val="af1"/>
        <w:numPr>
          <w:ilvl w:val="0"/>
          <w:numId w:val="15"/>
        </w:numPr>
        <w:spacing w:beforeLines="20" w:before="72" w:afterLines="20" w:after="72" w:line="360" w:lineRule="exact"/>
        <w:ind w:leftChars="0" w:left="993" w:hanging="489"/>
        <w:jc w:val="both"/>
        <w:rPr>
          <w:rFonts w:ascii="Times New Roman" w:eastAsia="標楷體" w:hAnsi="Times New Roman" w:cs="Times New Roman"/>
          <w:b/>
          <w:szCs w:val="24"/>
        </w:rPr>
      </w:pPr>
      <w:r>
        <w:rPr>
          <w:rFonts w:ascii="Times New Roman" w:eastAsia="標楷體" w:hAnsi="Times New Roman" w:cs="Times New Roman" w:hint="eastAsia"/>
          <w:b/>
          <w:szCs w:val="24"/>
        </w:rPr>
        <w:t>附件效力</w:t>
      </w:r>
    </w:p>
    <w:p w14:paraId="7130DB9D" w14:textId="77777777" w:rsidR="00C3615B" w:rsidRDefault="00293A69" w:rsidP="00D577AA">
      <w:pPr>
        <w:spacing w:beforeLines="20" w:before="72" w:afterLines="20" w:after="72" w:line="360" w:lineRule="exact"/>
        <w:ind w:leftChars="413" w:left="991"/>
        <w:jc w:val="both"/>
        <w:rPr>
          <w:rFonts w:ascii="Times New Roman" w:eastAsia="標楷體" w:hAnsi="Times New Roman" w:cs="Times New Roman"/>
          <w:szCs w:val="24"/>
        </w:rPr>
      </w:pPr>
      <w:r>
        <w:rPr>
          <w:rFonts w:ascii="Times New Roman" w:eastAsia="標楷體" w:hAnsi="Times New Roman" w:cs="Times New Roman" w:hint="eastAsia"/>
          <w:szCs w:val="24"/>
        </w:rPr>
        <w:t>本合約所有附件構成本合約之一部分，與合約本文有同一效力。如附件之約定與合約本文衝突時，優先適用合約本文之約定。</w:t>
      </w:r>
    </w:p>
    <w:p w14:paraId="7A65FDA8" w14:textId="77777777" w:rsidR="00C3615B" w:rsidRDefault="00293A69" w:rsidP="00D577AA">
      <w:pPr>
        <w:pStyle w:val="af1"/>
        <w:numPr>
          <w:ilvl w:val="0"/>
          <w:numId w:val="15"/>
        </w:numPr>
        <w:spacing w:beforeLines="20" w:before="72" w:afterLines="20" w:after="72" w:line="360" w:lineRule="exact"/>
        <w:ind w:leftChars="0" w:hanging="4"/>
        <w:jc w:val="both"/>
        <w:rPr>
          <w:rFonts w:ascii="Times New Roman" w:eastAsia="標楷體" w:hAnsi="Times New Roman" w:cs="Times New Roman"/>
          <w:b/>
          <w:szCs w:val="24"/>
        </w:rPr>
      </w:pPr>
      <w:r>
        <w:rPr>
          <w:rFonts w:ascii="Times New Roman" w:eastAsia="標楷體" w:hAnsi="Times New Roman" w:cs="Times New Roman" w:hint="eastAsia"/>
          <w:b/>
          <w:szCs w:val="24"/>
        </w:rPr>
        <w:t>完全合意</w:t>
      </w:r>
    </w:p>
    <w:p w14:paraId="35C11E54" w14:textId="77777777" w:rsidR="00C3615B" w:rsidRDefault="00293A69" w:rsidP="00D577AA">
      <w:pPr>
        <w:spacing w:beforeLines="20" w:before="72" w:afterLines="20" w:after="72" w:line="360" w:lineRule="exact"/>
        <w:ind w:leftChars="402" w:left="965"/>
        <w:jc w:val="both"/>
        <w:rPr>
          <w:rFonts w:ascii="Times New Roman" w:eastAsia="標楷體" w:hAnsi="Times New Roman" w:cs="Times New Roman"/>
          <w:szCs w:val="24"/>
        </w:rPr>
      </w:pPr>
      <w:r>
        <w:rPr>
          <w:rFonts w:ascii="Times New Roman" w:eastAsia="標楷體" w:hAnsi="Times New Roman" w:cs="Times New Roman" w:hint="eastAsia"/>
          <w:szCs w:val="24"/>
        </w:rPr>
        <w:t>本合約及其附件取代甲乙雙方先前任何的口頭或書面之談判、聲明、陳述、承諾或合意。</w:t>
      </w:r>
    </w:p>
    <w:p w14:paraId="4CB53F93" w14:textId="77777777" w:rsidR="00C3615B" w:rsidRDefault="00293A69" w:rsidP="00D577AA">
      <w:pPr>
        <w:pStyle w:val="af1"/>
        <w:numPr>
          <w:ilvl w:val="0"/>
          <w:numId w:val="15"/>
        </w:numPr>
        <w:spacing w:beforeLines="20" w:before="72" w:afterLines="20" w:after="72" w:line="360" w:lineRule="exact"/>
        <w:ind w:leftChars="0" w:hanging="4"/>
        <w:jc w:val="both"/>
        <w:rPr>
          <w:rFonts w:ascii="Times New Roman" w:eastAsia="標楷體" w:hAnsi="Times New Roman" w:cs="Times New Roman"/>
          <w:b/>
          <w:szCs w:val="24"/>
        </w:rPr>
      </w:pPr>
      <w:r>
        <w:rPr>
          <w:rFonts w:ascii="Times New Roman" w:eastAsia="標楷體" w:hAnsi="Times New Roman" w:cs="Times New Roman" w:hint="eastAsia"/>
          <w:b/>
          <w:szCs w:val="24"/>
        </w:rPr>
        <w:t>一部無效</w:t>
      </w:r>
    </w:p>
    <w:p w14:paraId="6054DA0B" w14:textId="77777777" w:rsidR="00C3615B" w:rsidRDefault="00293A69" w:rsidP="00D577AA">
      <w:pPr>
        <w:spacing w:beforeLines="20" w:before="72" w:afterLines="20" w:after="72" w:line="360" w:lineRule="exact"/>
        <w:ind w:leftChars="402" w:left="965"/>
        <w:jc w:val="both"/>
        <w:rPr>
          <w:rFonts w:ascii="標楷體" w:eastAsia="標楷體" w:hAnsi="新細明體" w:cs="新細明體"/>
          <w:kern w:val="0"/>
          <w:szCs w:val="24"/>
        </w:rPr>
      </w:pPr>
      <w:r>
        <w:rPr>
          <w:rFonts w:ascii="標楷體" w:eastAsia="標楷體" w:hAnsi="新細明體" w:cs="新細明體" w:hint="eastAsia"/>
          <w:kern w:val="0"/>
          <w:szCs w:val="24"/>
        </w:rPr>
        <w:t>本合約任何條款或條款部分內容如與法令牴觸或依法被認定無效者，僅該部分無效，本合約之其他條款或條款其他內容仍應繼續有效。</w:t>
      </w:r>
    </w:p>
    <w:p w14:paraId="323DCA90" w14:textId="77777777" w:rsidR="00C3615B" w:rsidRDefault="00293A69" w:rsidP="00D577AA">
      <w:pPr>
        <w:pStyle w:val="af1"/>
        <w:numPr>
          <w:ilvl w:val="0"/>
          <w:numId w:val="15"/>
        </w:numPr>
        <w:spacing w:beforeLines="20" w:before="72" w:afterLines="20" w:after="72" w:line="360" w:lineRule="exact"/>
        <w:ind w:leftChars="0" w:left="966" w:hanging="490"/>
        <w:jc w:val="both"/>
        <w:rPr>
          <w:rFonts w:ascii="Times New Roman" w:eastAsia="標楷體" w:hAnsi="Times New Roman" w:cs="Times New Roman"/>
          <w:b/>
          <w:szCs w:val="24"/>
        </w:rPr>
      </w:pPr>
      <w:proofErr w:type="gramStart"/>
      <w:r>
        <w:rPr>
          <w:rFonts w:ascii="Times New Roman" w:eastAsia="標楷體" w:hAnsi="Times New Roman" w:cs="Times New Roman"/>
          <w:b/>
          <w:szCs w:val="24"/>
        </w:rPr>
        <w:t>準</w:t>
      </w:r>
      <w:proofErr w:type="gramEnd"/>
      <w:r>
        <w:rPr>
          <w:rFonts w:ascii="Times New Roman" w:eastAsia="標楷體" w:hAnsi="Times New Roman" w:cs="Times New Roman"/>
          <w:b/>
          <w:szCs w:val="24"/>
        </w:rPr>
        <w:t>據法與管轄法院</w:t>
      </w:r>
    </w:p>
    <w:p w14:paraId="0790C5BE" w14:textId="77777777" w:rsidR="00C3615B" w:rsidRDefault="00293A69" w:rsidP="00012F1B">
      <w:pPr>
        <w:pStyle w:val="af1"/>
        <w:spacing w:beforeLines="20" w:before="72" w:afterLines="20" w:after="72" w:line="360" w:lineRule="exact"/>
        <w:ind w:leftChars="0" w:left="980"/>
        <w:jc w:val="both"/>
        <w:rPr>
          <w:rFonts w:ascii="Times New Roman" w:eastAsia="標楷體" w:hAnsi="Times New Roman" w:cs="Times New Roman"/>
          <w:szCs w:val="24"/>
        </w:rPr>
      </w:pPr>
      <w:r>
        <w:rPr>
          <w:rFonts w:ascii="Times New Roman" w:eastAsia="標楷體" w:hAnsi="Times New Roman" w:cs="Times New Roman" w:hint="eastAsia"/>
          <w:szCs w:val="24"/>
        </w:rPr>
        <w:t>本合約以中華民國法律為</w:t>
      </w:r>
      <w:proofErr w:type="gramStart"/>
      <w:r>
        <w:rPr>
          <w:rFonts w:ascii="Times New Roman" w:eastAsia="標楷體" w:hAnsi="Times New Roman" w:cs="Times New Roman" w:hint="eastAsia"/>
          <w:szCs w:val="24"/>
        </w:rPr>
        <w:t>準</w:t>
      </w:r>
      <w:proofErr w:type="gramEnd"/>
      <w:r>
        <w:rPr>
          <w:rFonts w:ascii="Times New Roman" w:eastAsia="標楷體" w:hAnsi="Times New Roman" w:cs="Times New Roman" w:hint="eastAsia"/>
          <w:szCs w:val="24"/>
        </w:rPr>
        <w:t>據法。就本合約所生爭執，甲乙雙方應本於誠信原則協商解決。若仍涉訟時，甲乙雙方合意以</w:t>
      </w:r>
      <w:r w:rsidR="00656F60">
        <w:rPr>
          <w:rFonts w:ascii="Times New Roman" w:eastAsia="標楷體" w:hAnsi="Times New Roman" w:cs="Times New Roman" w:hint="eastAsia"/>
          <w:szCs w:val="24"/>
        </w:rPr>
        <w:t>臺灣</w:t>
      </w:r>
      <w:r w:rsidR="00656F60">
        <w:rPr>
          <w:rFonts w:ascii="Times New Roman" w:eastAsia="標楷體" w:hAnsi="Times New Roman" w:cs="Times New Roman" w:hint="eastAsia"/>
          <w:szCs w:val="24"/>
          <w:u w:val="single"/>
        </w:rPr>
        <w:t xml:space="preserve">   </w:t>
      </w:r>
      <w:r w:rsidR="00860D57">
        <w:rPr>
          <w:rFonts w:ascii="Times New Roman" w:eastAsia="標楷體" w:hAnsi="Times New Roman" w:cs="Times New Roman" w:hint="eastAsia"/>
          <w:szCs w:val="24"/>
          <w:u w:val="single"/>
        </w:rPr>
        <w:t xml:space="preserve">  </w:t>
      </w:r>
      <w:r>
        <w:rPr>
          <w:rFonts w:ascii="Times New Roman" w:eastAsia="標楷體" w:hAnsi="Times New Roman" w:cs="Times New Roman" w:hint="eastAsia"/>
          <w:szCs w:val="24"/>
        </w:rPr>
        <w:t>地方法院為第一審管轄法院。</w:t>
      </w:r>
    </w:p>
    <w:p w14:paraId="57FEABD1" w14:textId="77777777" w:rsidR="00C3615B" w:rsidRDefault="00293A69" w:rsidP="00D577AA">
      <w:pPr>
        <w:pStyle w:val="af1"/>
        <w:numPr>
          <w:ilvl w:val="0"/>
          <w:numId w:val="15"/>
        </w:numPr>
        <w:spacing w:beforeLines="20" w:before="72" w:afterLines="20" w:after="72" w:line="360" w:lineRule="exact"/>
        <w:ind w:leftChars="0" w:left="966" w:hanging="490"/>
        <w:jc w:val="both"/>
        <w:rPr>
          <w:rFonts w:ascii="Times New Roman" w:eastAsia="標楷體" w:hAnsi="Times New Roman" w:cs="Times New Roman"/>
          <w:b/>
          <w:szCs w:val="24"/>
        </w:rPr>
      </w:pPr>
      <w:r>
        <w:rPr>
          <w:rFonts w:ascii="Times New Roman" w:eastAsia="標楷體" w:hAnsi="Times New Roman" w:cs="Times New Roman"/>
          <w:b/>
          <w:szCs w:val="24"/>
        </w:rPr>
        <w:t>合約</w:t>
      </w:r>
      <w:r>
        <w:rPr>
          <w:rFonts w:ascii="Times New Roman" w:eastAsia="標楷體" w:hAnsi="Times New Roman" w:cs="Times New Roman" w:hint="eastAsia"/>
          <w:b/>
          <w:szCs w:val="24"/>
        </w:rPr>
        <w:t>生效及份數</w:t>
      </w:r>
    </w:p>
    <w:p w14:paraId="601247B1" w14:textId="77777777" w:rsidR="00C3615B" w:rsidRPr="00F34865" w:rsidRDefault="00293A69" w:rsidP="00F34865">
      <w:pPr>
        <w:pStyle w:val="af1"/>
        <w:spacing w:beforeLines="20" w:before="72" w:line="360" w:lineRule="exact"/>
        <w:ind w:leftChars="0" w:left="981"/>
        <w:jc w:val="both"/>
        <w:rPr>
          <w:rFonts w:ascii="Times New Roman" w:eastAsia="標楷體" w:hAnsi="Times New Roman" w:cs="Times New Roman"/>
          <w:szCs w:val="24"/>
        </w:rPr>
      </w:pPr>
      <w:r>
        <w:rPr>
          <w:rFonts w:ascii="Times New Roman" w:eastAsia="標楷體" w:hAnsi="Times New Roman" w:cs="Times New Roman"/>
          <w:szCs w:val="24"/>
        </w:rPr>
        <w:t>本合約</w:t>
      </w:r>
      <w:r>
        <w:rPr>
          <w:rFonts w:ascii="Times New Roman" w:eastAsia="標楷體" w:hAnsi="Times New Roman" w:cs="Times New Roman" w:hint="eastAsia"/>
          <w:szCs w:val="24"/>
        </w:rPr>
        <w:t>經</w:t>
      </w:r>
      <w:r>
        <w:rPr>
          <w:rFonts w:ascii="Times New Roman" w:eastAsia="標楷體" w:hAnsi="Times New Roman" w:cs="Times New Roman"/>
          <w:szCs w:val="24"/>
        </w:rPr>
        <w:t>甲乙雙方簽</w:t>
      </w:r>
      <w:r>
        <w:rPr>
          <w:rFonts w:ascii="Times New Roman" w:eastAsia="標楷體" w:hAnsi="Times New Roman" w:cs="Times New Roman" w:hint="eastAsia"/>
          <w:szCs w:val="24"/>
        </w:rPr>
        <w:t>署</w:t>
      </w:r>
      <w:r>
        <w:rPr>
          <w:rFonts w:ascii="Times New Roman" w:eastAsia="標楷體" w:hAnsi="Times New Roman" w:cs="Times New Roman"/>
          <w:szCs w:val="24"/>
        </w:rPr>
        <w:t>生效，</w:t>
      </w:r>
      <w:r>
        <w:rPr>
          <w:rFonts w:ascii="Times New Roman" w:eastAsia="標楷體" w:hAnsi="Times New Roman" w:cs="Times New Roman" w:hint="eastAsia"/>
          <w:szCs w:val="24"/>
        </w:rPr>
        <w:t>做成正本一式兩份</w:t>
      </w:r>
      <w:r>
        <w:rPr>
          <w:rFonts w:ascii="Times New Roman" w:eastAsia="標楷體" w:hAnsi="Times New Roman" w:cs="Times New Roman"/>
          <w:szCs w:val="24"/>
        </w:rPr>
        <w:t>，</w:t>
      </w:r>
      <w:r>
        <w:rPr>
          <w:rFonts w:ascii="Times New Roman" w:eastAsia="標楷體" w:hAnsi="Times New Roman" w:cs="Times New Roman" w:hint="eastAsia"/>
          <w:szCs w:val="24"/>
        </w:rPr>
        <w:t>由甲乙雙方</w:t>
      </w:r>
      <w:r>
        <w:rPr>
          <w:rFonts w:ascii="Times New Roman" w:eastAsia="標楷體" w:hAnsi="Times New Roman" w:cs="Times New Roman"/>
          <w:szCs w:val="24"/>
        </w:rPr>
        <w:t>各</w:t>
      </w:r>
      <w:proofErr w:type="gramStart"/>
      <w:r>
        <w:rPr>
          <w:rFonts w:ascii="Times New Roman" w:eastAsia="標楷體" w:hAnsi="Times New Roman" w:cs="Times New Roman"/>
          <w:szCs w:val="24"/>
        </w:rPr>
        <w:t>執</w:t>
      </w:r>
      <w:r>
        <w:rPr>
          <w:rFonts w:ascii="Times New Roman" w:eastAsia="標楷體" w:hAnsi="Times New Roman" w:cs="Times New Roman" w:hint="eastAsia"/>
          <w:szCs w:val="24"/>
        </w:rPr>
        <w:t>壹</w:t>
      </w:r>
      <w:r>
        <w:rPr>
          <w:rFonts w:ascii="Times New Roman" w:eastAsia="標楷體" w:hAnsi="Times New Roman" w:cs="Times New Roman"/>
          <w:szCs w:val="24"/>
        </w:rPr>
        <w:t>份</w:t>
      </w:r>
      <w:proofErr w:type="gramEnd"/>
      <w:r>
        <w:rPr>
          <w:rFonts w:ascii="Times New Roman" w:eastAsia="標楷體" w:hAnsi="Times New Roman" w:cs="Times New Roman"/>
          <w:szCs w:val="24"/>
        </w:rPr>
        <w:t>為憑。</w:t>
      </w:r>
    </w:p>
    <w:p w14:paraId="3855382E" w14:textId="77777777" w:rsidR="00C3615B" w:rsidRPr="00DD6EE3" w:rsidRDefault="00293A69" w:rsidP="0032571B">
      <w:pPr>
        <w:spacing w:beforeLines="70" w:before="252" w:afterLines="20" w:after="72" w:line="360" w:lineRule="exact"/>
        <w:rPr>
          <w:rFonts w:ascii="Times New Roman" w:eastAsia="標楷體" w:hAnsi="Times New Roman" w:cs="Times New Roman"/>
          <w:b/>
          <w:sz w:val="28"/>
          <w:szCs w:val="24"/>
        </w:rPr>
      </w:pPr>
      <w:r w:rsidRPr="00DD6EE3">
        <w:rPr>
          <w:rFonts w:ascii="Times New Roman" w:eastAsia="標楷體" w:hAnsi="Times New Roman" w:cs="Times New Roman" w:hint="eastAsia"/>
          <w:b/>
          <w:w w:val="94"/>
          <w:kern w:val="0"/>
          <w:sz w:val="28"/>
          <w:szCs w:val="24"/>
          <w:fitText w:val="1320" w:id="1717848322"/>
        </w:rPr>
        <w:t>立合約書人</w:t>
      </w:r>
      <w:r w:rsidRPr="00DD6EE3">
        <w:rPr>
          <w:rFonts w:ascii="Times New Roman" w:eastAsia="標楷體" w:hAnsi="Times New Roman" w:cs="Times New Roman" w:hint="eastAsia"/>
          <w:b/>
          <w:sz w:val="28"/>
          <w:szCs w:val="24"/>
        </w:rPr>
        <w:t>：</w:t>
      </w:r>
    </w:p>
    <w:tbl>
      <w:tblPr>
        <w:tblStyle w:val="af0"/>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6355"/>
      </w:tblGrid>
      <w:tr w:rsidR="00C3615B" w14:paraId="7615B695" w14:textId="77777777" w:rsidTr="006B0D5F">
        <w:tc>
          <w:tcPr>
            <w:tcW w:w="1951" w:type="dxa"/>
          </w:tcPr>
          <w:p w14:paraId="3858FF40" w14:textId="77777777" w:rsidR="00C3615B" w:rsidRDefault="00293A69" w:rsidP="00111281">
            <w:pPr>
              <w:spacing w:beforeLines="20" w:before="72" w:afterLines="20" w:after="72" w:line="240" w:lineRule="exact"/>
              <w:jc w:val="both"/>
              <w:rPr>
                <w:rFonts w:ascii="Times New Roman" w:eastAsia="標楷體" w:hAnsi="Times New Roman" w:cs="Times New Roman"/>
                <w:kern w:val="0"/>
                <w:szCs w:val="24"/>
              </w:rPr>
            </w:pPr>
            <w:r>
              <w:rPr>
                <w:rFonts w:ascii="Times New Roman" w:eastAsia="標楷體" w:hAnsi="Times New Roman" w:cs="Times New Roman" w:hint="eastAsia"/>
                <w:spacing w:val="456"/>
                <w:kern w:val="0"/>
                <w:szCs w:val="24"/>
              </w:rPr>
              <w:t>甲</w:t>
            </w:r>
            <w:r>
              <w:rPr>
                <w:rFonts w:ascii="Times New Roman" w:eastAsia="標楷體" w:hAnsi="Times New Roman" w:cs="Times New Roman" w:hint="eastAsia"/>
                <w:kern w:val="0"/>
                <w:szCs w:val="24"/>
              </w:rPr>
              <w:t>方</w:t>
            </w:r>
            <w:r>
              <w:rPr>
                <w:rFonts w:ascii="Times New Roman" w:eastAsia="標楷體" w:hAnsi="Times New Roman" w:cs="Times New Roman"/>
                <w:szCs w:val="24"/>
              </w:rPr>
              <w:t>：</w:t>
            </w:r>
          </w:p>
        </w:tc>
        <w:tc>
          <w:tcPr>
            <w:tcW w:w="6355" w:type="dxa"/>
          </w:tcPr>
          <w:p w14:paraId="4944F91D" w14:textId="77777777" w:rsidR="00C3615B" w:rsidRDefault="00C3615B" w:rsidP="0032571B">
            <w:pPr>
              <w:spacing w:beforeLines="20" w:before="72" w:afterLines="20" w:after="72" w:line="240" w:lineRule="exact"/>
              <w:jc w:val="both"/>
              <w:rPr>
                <w:rFonts w:ascii="Times New Roman" w:eastAsia="標楷體" w:hAnsi="Times New Roman" w:cs="Times New Roman"/>
                <w:szCs w:val="24"/>
              </w:rPr>
            </w:pPr>
          </w:p>
        </w:tc>
      </w:tr>
      <w:tr w:rsidR="00C3615B" w14:paraId="2102F982" w14:textId="77777777" w:rsidTr="006B0D5F">
        <w:trPr>
          <w:trHeight w:val="425"/>
        </w:trPr>
        <w:tc>
          <w:tcPr>
            <w:tcW w:w="1951" w:type="dxa"/>
          </w:tcPr>
          <w:p w14:paraId="3A0A654B" w14:textId="77777777" w:rsidR="00C3615B" w:rsidRDefault="00293A69" w:rsidP="00111281">
            <w:pPr>
              <w:spacing w:beforeLines="20" w:before="72" w:afterLines="20" w:after="72" w:line="240" w:lineRule="exact"/>
              <w:jc w:val="both"/>
              <w:rPr>
                <w:rFonts w:ascii="Times New Roman" w:eastAsia="標楷體" w:hAnsi="Times New Roman" w:cs="Times New Roman"/>
                <w:szCs w:val="24"/>
              </w:rPr>
            </w:pPr>
            <w:r w:rsidRPr="00DD6EE3">
              <w:rPr>
                <w:rFonts w:ascii="Times New Roman" w:eastAsia="標楷體" w:hAnsi="Times New Roman" w:cs="Times New Roman" w:hint="eastAsia"/>
                <w:spacing w:val="60"/>
                <w:kern w:val="0"/>
                <w:szCs w:val="24"/>
                <w:fitText w:val="1400" w:id="1"/>
              </w:rPr>
              <w:t>戶籍地</w:t>
            </w:r>
            <w:r w:rsidRPr="00DD6EE3">
              <w:rPr>
                <w:rFonts w:ascii="Times New Roman" w:eastAsia="標楷體" w:hAnsi="Times New Roman" w:cs="Times New Roman" w:hint="eastAsia"/>
                <w:spacing w:val="37"/>
                <w:kern w:val="0"/>
                <w:szCs w:val="24"/>
                <w:fitText w:val="1400" w:id="1"/>
              </w:rPr>
              <w:t>址</w:t>
            </w:r>
            <w:r>
              <w:rPr>
                <w:rFonts w:ascii="Times New Roman" w:eastAsia="標楷體" w:hAnsi="Times New Roman" w:cs="Times New Roman"/>
                <w:szCs w:val="24"/>
              </w:rPr>
              <w:t>：</w:t>
            </w:r>
          </w:p>
        </w:tc>
        <w:tc>
          <w:tcPr>
            <w:tcW w:w="6355" w:type="dxa"/>
          </w:tcPr>
          <w:p w14:paraId="3BDCCF21" w14:textId="77777777" w:rsidR="00C3615B" w:rsidRDefault="00C3615B" w:rsidP="0032571B">
            <w:pPr>
              <w:spacing w:beforeLines="20" w:before="72" w:afterLines="20" w:after="72" w:line="240" w:lineRule="exact"/>
              <w:jc w:val="both"/>
              <w:rPr>
                <w:rFonts w:ascii="Times New Roman" w:eastAsia="標楷體" w:hAnsi="Times New Roman" w:cs="Times New Roman"/>
                <w:szCs w:val="24"/>
              </w:rPr>
            </w:pPr>
          </w:p>
        </w:tc>
      </w:tr>
      <w:tr w:rsidR="00C3615B" w14:paraId="60E39758" w14:textId="77777777" w:rsidTr="006B0D5F">
        <w:trPr>
          <w:trHeight w:val="375"/>
        </w:trPr>
        <w:tc>
          <w:tcPr>
            <w:tcW w:w="1951" w:type="dxa"/>
          </w:tcPr>
          <w:p w14:paraId="0A2AC5E0" w14:textId="77777777" w:rsidR="00C3615B" w:rsidRDefault="00605DC1" w:rsidP="00111281">
            <w:pPr>
              <w:spacing w:beforeLines="20" w:before="72" w:afterLines="20" w:after="72" w:line="240" w:lineRule="exact"/>
              <w:jc w:val="both"/>
              <w:rPr>
                <w:rFonts w:ascii="Times New Roman" w:eastAsia="標楷體" w:hAnsi="Times New Roman" w:cs="Times New Roman"/>
                <w:kern w:val="0"/>
                <w:szCs w:val="24"/>
              </w:rPr>
            </w:pPr>
            <w:r w:rsidRPr="00DD6EE3">
              <w:rPr>
                <w:rFonts w:ascii="Times New Roman" w:eastAsia="標楷體" w:hAnsi="Times New Roman" w:cs="Times New Roman" w:hint="eastAsia"/>
                <w:spacing w:val="24"/>
                <w:kern w:val="0"/>
                <w:szCs w:val="24"/>
                <w:fitText w:val="1400" w:id="2"/>
              </w:rPr>
              <w:t>身分證字</w:t>
            </w:r>
            <w:r w:rsidRPr="00DD6EE3">
              <w:rPr>
                <w:rFonts w:ascii="Times New Roman" w:eastAsia="標楷體" w:hAnsi="Times New Roman" w:cs="Times New Roman" w:hint="eastAsia"/>
                <w:kern w:val="0"/>
                <w:szCs w:val="24"/>
                <w:fitText w:val="1400" w:id="2"/>
              </w:rPr>
              <w:t>號</w:t>
            </w:r>
            <w:r w:rsidR="00293A69">
              <w:rPr>
                <w:rFonts w:ascii="Times New Roman" w:eastAsia="標楷體" w:hAnsi="Times New Roman" w:cs="Times New Roman"/>
                <w:szCs w:val="24"/>
              </w:rPr>
              <w:t>：</w:t>
            </w:r>
          </w:p>
        </w:tc>
        <w:tc>
          <w:tcPr>
            <w:tcW w:w="6355" w:type="dxa"/>
          </w:tcPr>
          <w:p w14:paraId="25F5C717" w14:textId="77777777" w:rsidR="00C3615B" w:rsidRDefault="00C3615B" w:rsidP="0032571B">
            <w:pPr>
              <w:spacing w:beforeLines="20" w:before="72" w:afterLines="20" w:after="72" w:line="240" w:lineRule="exact"/>
              <w:jc w:val="both"/>
              <w:rPr>
                <w:rFonts w:ascii="Times New Roman" w:eastAsia="標楷體" w:hAnsi="Times New Roman" w:cs="Times New Roman"/>
                <w:szCs w:val="24"/>
              </w:rPr>
            </w:pPr>
          </w:p>
        </w:tc>
      </w:tr>
      <w:tr w:rsidR="00C3615B" w14:paraId="058CDFFC" w14:textId="77777777" w:rsidTr="006B0D5F">
        <w:tc>
          <w:tcPr>
            <w:tcW w:w="1951" w:type="dxa"/>
          </w:tcPr>
          <w:p w14:paraId="1631EA95" w14:textId="77777777" w:rsidR="00C3615B" w:rsidRDefault="00293A69" w:rsidP="00111281">
            <w:pPr>
              <w:spacing w:beforeLines="20" w:before="72" w:afterLines="20" w:after="72" w:line="240" w:lineRule="exact"/>
              <w:jc w:val="both"/>
              <w:rPr>
                <w:rFonts w:ascii="Times New Roman" w:eastAsia="標楷體" w:hAnsi="Times New Roman" w:cs="Times New Roman"/>
                <w:szCs w:val="24"/>
              </w:rPr>
            </w:pPr>
            <w:r w:rsidRPr="00DD6EE3">
              <w:rPr>
                <w:rFonts w:ascii="Times New Roman" w:eastAsia="標楷體" w:hAnsi="Times New Roman" w:cs="Times New Roman" w:hint="eastAsia"/>
                <w:spacing w:val="60"/>
                <w:kern w:val="0"/>
                <w:szCs w:val="24"/>
                <w:fitText w:val="1400" w:id="3"/>
              </w:rPr>
              <w:t>電子郵</w:t>
            </w:r>
            <w:r w:rsidRPr="00DD6EE3">
              <w:rPr>
                <w:rFonts w:ascii="Times New Roman" w:eastAsia="標楷體" w:hAnsi="Times New Roman" w:cs="Times New Roman" w:hint="eastAsia"/>
                <w:spacing w:val="37"/>
                <w:kern w:val="0"/>
                <w:szCs w:val="24"/>
                <w:fitText w:val="1400" w:id="3"/>
              </w:rPr>
              <w:t>件</w:t>
            </w:r>
            <w:r>
              <w:rPr>
                <w:rFonts w:ascii="Times New Roman" w:eastAsia="標楷體" w:hAnsi="Times New Roman" w:cs="Times New Roman"/>
                <w:kern w:val="0"/>
                <w:szCs w:val="24"/>
              </w:rPr>
              <w:t>：</w:t>
            </w:r>
          </w:p>
        </w:tc>
        <w:tc>
          <w:tcPr>
            <w:tcW w:w="6355" w:type="dxa"/>
          </w:tcPr>
          <w:p w14:paraId="140100EA" w14:textId="77777777" w:rsidR="00C3615B" w:rsidRDefault="00C3615B" w:rsidP="0032571B">
            <w:pPr>
              <w:spacing w:beforeLines="20" w:before="72" w:afterLines="20" w:after="72" w:line="240" w:lineRule="exact"/>
              <w:jc w:val="both"/>
              <w:rPr>
                <w:rFonts w:ascii="Times New Roman" w:eastAsia="標楷體" w:hAnsi="Times New Roman" w:cs="Times New Roman"/>
                <w:szCs w:val="24"/>
              </w:rPr>
            </w:pPr>
          </w:p>
        </w:tc>
      </w:tr>
      <w:tr w:rsidR="00C3615B" w14:paraId="6808EC6F" w14:textId="77777777" w:rsidTr="006B0D5F">
        <w:trPr>
          <w:trHeight w:val="480"/>
        </w:trPr>
        <w:tc>
          <w:tcPr>
            <w:tcW w:w="1951" w:type="dxa"/>
          </w:tcPr>
          <w:p w14:paraId="08798B43" w14:textId="77777777" w:rsidR="00C3615B" w:rsidRDefault="00293A69" w:rsidP="00111281">
            <w:pPr>
              <w:spacing w:beforeLines="20" w:before="72" w:afterLines="20" w:after="72" w:line="240" w:lineRule="exact"/>
              <w:jc w:val="both"/>
              <w:rPr>
                <w:rFonts w:ascii="Times New Roman" w:eastAsia="標楷體" w:hAnsi="Times New Roman" w:cs="Times New Roman"/>
                <w:kern w:val="0"/>
                <w:szCs w:val="24"/>
              </w:rPr>
            </w:pPr>
            <w:r w:rsidRPr="00DD6EE3">
              <w:rPr>
                <w:rFonts w:ascii="Times New Roman" w:eastAsia="標楷體" w:hAnsi="Times New Roman" w:cs="Times New Roman" w:hint="eastAsia"/>
                <w:spacing w:val="60"/>
                <w:kern w:val="0"/>
                <w:szCs w:val="24"/>
                <w:fitText w:val="1400" w:id="4"/>
              </w:rPr>
              <w:t>通訊地</w:t>
            </w:r>
            <w:r w:rsidRPr="00DD6EE3">
              <w:rPr>
                <w:rFonts w:ascii="Times New Roman" w:eastAsia="標楷體" w:hAnsi="Times New Roman" w:cs="Times New Roman" w:hint="eastAsia"/>
                <w:spacing w:val="37"/>
                <w:kern w:val="0"/>
                <w:szCs w:val="24"/>
                <w:fitText w:val="1400" w:id="4"/>
              </w:rPr>
              <w:t>址</w:t>
            </w:r>
            <w:r>
              <w:rPr>
                <w:rFonts w:ascii="Times New Roman" w:eastAsia="標楷體" w:hAnsi="Times New Roman" w:cs="Times New Roman"/>
                <w:kern w:val="0"/>
                <w:szCs w:val="24"/>
              </w:rPr>
              <w:t>：</w:t>
            </w:r>
          </w:p>
        </w:tc>
        <w:tc>
          <w:tcPr>
            <w:tcW w:w="6355" w:type="dxa"/>
          </w:tcPr>
          <w:p w14:paraId="39E02C1B" w14:textId="77777777" w:rsidR="00C3615B" w:rsidRDefault="00C3615B" w:rsidP="0032571B">
            <w:pPr>
              <w:spacing w:beforeLines="20" w:before="72" w:afterLines="20" w:after="72" w:line="240" w:lineRule="exact"/>
              <w:jc w:val="both"/>
              <w:rPr>
                <w:rFonts w:ascii="Times New Roman" w:eastAsia="標楷體" w:hAnsi="Times New Roman" w:cs="Times New Roman"/>
                <w:szCs w:val="24"/>
              </w:rPr>
            </w:pPr>
          </w:p>
        </w:tc>
      </w:tr>
      <w:tr w:rsidR="00C3615B" w14:paraId="6D62710A" w14:textId="77777777" w:rsidTr="006B0D5F">
        <w:trPr>
          <w:trHeight w:val="435"/>
        </w:trPr>
        <w:tc>
          <w:tcPr>
            <w:tcW w:w="1951" w:type="dxa"/>
          </w:tcPr>
          <w:p w14:paraId="39635C5B" w14:textId="77777777" w:rsidR="00C3615B" w:rsidRDefault="00293A69" w:rsidP="00111281">
            <w:pPr>
              <w:spacing w:beforeLines="20" w:before="72" w:afterLines="20" w:after="72" w:line="240" w:lineRule="exact"/>
              <w:jc w:val="both"/>
              <w:rPr>
                <w:rFonts w:ascii="Times New Roman" w:eastAsia="標楷體" w:hAnsi="Times New Roman" w:cs="Times New Roman"/>
                <w:kern w:val="0"/>
                <w:szCs w:val="24"/>
              </w:rPr>
            </w:pPr>
            <w:r w:rsidRPr="00DD6EE3">
              <w:rPr>
                <w:rFonts w:ascii="Times New Roman" w:eastAsia="標楷體" w:hAnsi="Times New Roman" w:cs="Times New Roman" w:hint="eastAsia"/>
                <w:spacing w:val="60"/>
                <w:kern w:val="0"/>
                <w:szCs w:val="24"/>
                <w:fitText w:val="1400" w:id="5"/>
              </w:rPr>
              <w:t>連絡電</w:t>
            </w:r>
            <w:r w:rsidRPr="00DD6EE3">
              <w:rPr>
                <w:rFonts w:ascii="Times New Roman" w:eastAsia="標楷體" w:hAnsi="Times New Roman" w:cs="Times New Roman" w:hint="eastAsia"/>
                <w:spacing w:val="37"/>
                <w:kern w:val="0"/>
                <w:szCs w:val="24"/>
                <w:fitText w:val="1400" w:id="5"/>
              </w:rPr>
              <w:t>話</w:t>
            </w:r>
            <w:r>
              <w:rPr>
                <w:rFonts w:ascii="Times New Roman" w:eastAsia="標楷體" w:hAnsi="Times New Roman" w:cs="Times New Roman"/>
                <w:szCs w:val="24"/>
              </w:rPr>
              <w:t>：</w:t>
            </w:r>
          </w:p>
        </w:tc>
        <w:tc>
          <w:tcPr>
            <w:tcW w:w="6355" w:type="dxa"/>
          </w:tcPr>
          <w:p w14:paraId="33DAD677" w14:textId="77777777" w:rsidR="00C3615B" w:rsidRDefault="00C3615B" w:rsidP="0032571B">
            <w:pPr>
              <w:spacing w:beforeLines="20" w:before="72" w:afterLines="20" w:after="72" w:line="240" w:lineRule="exact"/>
              <w:jc w:val="both"/>
              <w:rPr>
                <w:rFonts w:ascii="Times New Roman" w:eastAsia="標楷體" w:hAnsi="Times New Roman" w:cs="Times New Roman"/>
                <w:szCs w:val="24"/>
              </w:rPr>
            </w:pPr>
          </w:p>
        </w:tc>
      </w:tr>
    </w:tbl>
    <w:p w14:paraId="7497765B" w14:textId="77777777" w:rsidR="00C3615B" w:rsidRDefault="00C3615B" w:rsidP="00F34865">
      <w:pPr>
        <w:spacing w:line="300" w:lineRule="exact"/>
        <w:jc w:val="distribute"/>
        <w:rPr>
          <w:rFonts w:ascii="Times New Roman" w:eastAsia="標楷體" w:hAnsi="Times New Roman" w:cs="Times New Roman"/>
          <w:szCs w:val="24"/>
        </w:rPr>
      </w:pPr>
    </w:p>
    <w:tbl>
      <w:tblPr>
        <w:tblStyle w:val="af0"/>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6379"/>
      </w:tblGrid>
      <w:tr w:rsidR="00C3615B" w14:paraId="306778CA" w14:textId="77777777" w:rsidTr="00D577AA">
        <w:trPr>
          <w:trHeight w:val="491"/>
        </w:trPr>
        <w:tc>
          <w:tcPr>
            <w:tcW w:w="1951" w:type="dxa"/>
            <w:vAlign w:val="center"/>
          </w:tcPr>
          <w:p w14:paraId="71A46649" w14:textId="77777777" w:rsidR="00C3615B" w:rsidRDefault="008955B6" w:rsidP="0032571B">
            <w:pPr>
              <w:snapToGrid w:val="0"/>
              <w:spacing w:beforeLines="20" w:before="72" w:afterLines="20" w:after="72" w:line="240" w:lineRule="exact"/>
              <w:jc w:val="both"/>
              <w:rPr>
                <w:rFonts w:ascii="Times New Roman" w:eastAsia="標楷體" w:hAnsi="Times New Roman" w:cs="Times New Roman"/>
                <w:kern w:val="0"/>
                <w:szCs w:val="24"/>
              </w:rPr>
            </w:pPr>
            <w:r w:rsidRPr="00111281">
              <w:rPr>
                <w:rFonts w:ascii="Times New Roman" w:eastAsia="標楷體" w:hAnsi="Times New Roman" w:cs="Times New Roman" w:hint="eastAsia"/>
                <w:spacing w:val="480"/>
                <w:kern w:val="0"/>
                <w:szCs w:val="24"/>
                <w:fitText w:val="1440" w:id="1717344512"/>
              </w:rPr>
              <w:t>乙</w:t>
            </w:r>
            <w:r w:rsidRPr="00111281">
              <w:rPr>
                <w:rFonts w:ascii="Times New Roman" w:eastAsia="標楷體" w:hAnsi="Times New Roman" w:cs="Times New Roman" w:hint="eastAsia"/>
                <w:kern w:val="0"/>
                <w:szCs w:val="24"/>
                <w:fitText w:val="1440" w:id="1717344512"/>
              </w:rPr>
              <w:t>方</w:t>
            </w:r>
            <w:r w:rsidR="00293A69">
              <w:rPr>
                <w:rFonts w:ascii="Times New Roman" w:eastAsia="標楷體" w:hAnsi="Times New Roman" w:cs="Times New Roman"/>
                <w:szCs w:val="24"/>
              </w:rPr>
              <w:t>：</w:t>
            </w:r>
          </w:p>
        </w:tc>
        <w:tc>
          <w:tcPr>
            <w:tcW w:w="6379" w:type="dxa"/>
            <w:vAlign w:val="center"/>
          </w:tcPr>
          <w:p w14:paraId="4AF4E7A5" w14:textId="77777777" w:rsidR="00C3615B" w:rsidRDefault="00C3615B" w:rsidP="0032571B">
            <w:pPr>
              <w:snapToGrid w:val="0"/>
              <w:spacing w:beforeLines="20" w:before="72" w:afterLines="20" w:after="72" w:line="240" w:lineRule="exact"/>
              <w:ind w:rightChars="-2066" w:right="-4958"/>
              <w:jc w:val="both"/>
              <w:rPr>
                <w:rFonts w:ascii="Times New Roman" w:eastAsia="標楷體" w:hAnsi="Times New Roman" w:cs="Times New Roman"/>
                <w:kern w:val="0"/>
                <w:szCs w:val="24"/>
              </w:rPr>
            </w:pPr>
          </w:p>
        </w:tc>
      </w:tr>
      <w:tr w:rsidR="00C3615B" w14:paraId="7A3DE548" w14:textId="77777777" w:rsidTr="00D577AA">
        <w:trPr>
          <w:trHeight w:val="330"/>
        </w:trPr>
        <w:tc>
          <w:tcPr>
            <w:tcW w:w="1951" w:type="dxa"/>
          </w:tcPr>
          <w:p w14:paraId="0C919AAD" w14:textId="77777777" w:rsidR="00C3615B" w:rsidRDefault="00293A69" w:rsidP="0032571B">
            <w:pPr>
              <w:snapToGrid w:val="0"/>
              <w:spacing w:beforeLines="20" w:before="72" w:afterLines="20" w:after="72" w:line="240" w:lineRule="exact"/>
              <w:jc w:val="both"/>
              <w:rPr>
                <w:rFonts w:ascii="Times New Roman" w:eastAsia="標楷體" w:hAnsi="Times New Roman" w:cs="Times New Roman"/>
                <w:kern w:val="0"/>
                <w:szCs w:val="24"/>
              </w:rPr>
            </w:pPr>
            <w:r w:rsidRPr="00DD6EE3">
              <w:rPr>
                <w:rFonts w:ascii="Times New Roman" w:eastAsia="標楷體" w:hAnsi="Times New Roman" w:cs="Times New Roman" w:hint="eastAsia"/>
                <w:spacing w:val="72"/>
                <w:kern w:val="0"/>
                <w:szCs w:val="24"/>
                <w:fitText w:val="1440" w:id="1717344513"/>
              </w:rPr>
              <w:t>登記地</w:t>
            </w:r>
            <w:r w:rsidRPr="00DD6EE3">
              <w:rPr>
                <w:rFonts w:ascii="Times New Roman" w:eastAsia="標楷體" w:hAnsi="Times New Roman" w:cs="Times New Roman" w:hint="eastAsia"/>
                <w:spacing w:val="24"/>
                <w:kern w:val="0"/>
                <w:szCs w:val="24"/>
                <w:fitText w:val="1440" w:id="1717344513"/>
              </w:rPr>
              <w:t>址</w:t>
            </w:r>
            <w:r>
              <w:rPr>
                <w:rFonts w:ascii="Times New Roman" w:eastAsia="標楷體" w:hAnsi="Times New Roman" w:cs="Times New Roman"/>
                <w:szCs w:val="24"/>
              </w:rPr>
              <w:t>：</w:t>
            </w:r>
          </w:p>
        </w:tc>
        <w:tc>
          <w:tcPr>
            <w:tcW w:w="6379" w:type="dxa"/>
          </w:tcPr>
          <w:p w14:paraId="48E7A8A7" w14:textId="77777777" w:rsidR="00C3615B" w:rsidRDefault="00C3615B" w:rsidP="0032571B">
            <w:pPr>
              <w:snapToGrid w:val="0"/>
              <w:spacing w:beforeLines="20" w:before="72" w:afterLines="20" w:after="72" w:line="240" w:lineRule="exact"/>
              <w:ind w:rightChars="-2066" w:right="-4958"/>
              <w:jc w:val="both"/>
              <w:rPr>
                <w:rFonts w:ascii="Times New Roman" w:eastAsia="標楷體" w:hAnsi="Times New Roman" w:cs="Times New Roman"/>
                <w:kern w:val="0"/>
                <w:szCs w:val="24"/>
              </w:rPr>
            </w:pPr>
          </w:p>
        </w:tc>
      </w:tr>
      <w:tr w:rsidR="00C3615B" w14:paraId="445FBD4A" w14:textId="77777777" w:rsidTr="00D577AA">
        <w:tc>
          <w:tcPr>
            <w:tcW w:w="1951" w:type="dxa"/>
          </w:tcPr>
          <w:p w14:paraId="3391FA76" w14:textId="77777777" w:rsidR="00C3615B" w:rsidRDefault="00293A69" w:rsidP="0032571B">
            <w:pPr>
              <w:snapToGrid w:val="0"/>
              <w:spacing w:beforeLines="20" w:before="72" w:afterLines="20" w:after="72" w:line="240" w:lineRule="exact"/>
              <w:jc w:val="both"/>
              <w:rPr>
                <w:rFonts w:ascii="Times New Roman" w:eastAsia="標楷體" w:hAnsi="Times New Roman" w:cs="Times New Roman"/>
                <w:szCs w:val="24"/>
              </w:rPr>
            </w:pPr>
            <w:r w:rsidRPr="00DD6EE3">
              <w:rPr>
                <w:rFonts w:ascii="Times New Roman" w:eastAsia="標楷體" w:hAnsi="Times New Roman" w:cs="Times New Roman" w:hint="eastAsia"/>
                <w:spacing w:val="72"/>
                <w:kern w:val="0"/>
                <w:szCs w:val="24"/>
                <w:fitText w:val="1440" w:id="1717344768"/>
              </w:rPr>
              <w:t>統一編</w:t>
            </w:r>
            <w:r w:rsidRPr="00DD6EE3">
              <w:rPr>
                <w:rFonts w:ascii="Times New Roman" w:eastAsia="標楷體" w:hAnsi="Times New Roman" w:cs="Times New Roman" w:hint="eastAsia"/>
                <w:spacing w:val="24"/>
                <w:kern w:val="0"/>
                <w:szCs w:val="24"/>
                <w:fitText w:val="1440" w:id="1717344768"/>
              </w:rPr>
              <w:t>號</w:t>
            </w:r>
            <w:r>
              <w:rPr>
                <w:rFonts w:ascii="Times New Roman" w:eastAsia="標楷體" w:hAnsi="Times New Roman" w:cs="Times New Roman"/>
                <w:szCs w:val="24"/>
              </w:rPr>
              <w:t>：</w:t>
            </w:r>
          </w:p>
        </w:tc>
        <w:tc>
          <w:tcPr>
            <w:tcW w:w="6379" w:type="dxa"/>
          </w:tcPr>
          <w:p w14:paraId="02424BBA" w14:textId="77777777" w:rsidR="00C3615B" w:rsidRDefault="00C3615B" w:rsidP="0032571B">
            <w:pPr>
              <w:snapToGrid w:val="0"/>
              <w:spacing w:beforeLines="20" w:before="72" w:afterLines="20" w:after="72" w:line="240" w:lineRule="exact"/>
              <w:ind w:rightChars="-2066" w:right="-4958"/>
              <w:jc w:val="both"/>
              <w:rPr>
                <w:rFonts w:ascii="Times New Roman" w:eastAsia="標楷體" w:hAnsi="Times New Roman" w:cs="Times New Roman"/>
                <w:szCs w:val="24"/>
              </w:rPr>
            </w:pPr>
          </w:p>
        </w:tc>
      </w:tr>
      <w:tr w:rsidR="00C3615B" w14:paraId="29E965F8" w14:textId="77777777" w:rsidTr="00D577AA">
        <w:tc>
          <w:tcPr>
            <w:tcW w:w="1951" w:type="dxa"/>
          </w:tcPr>
          <w:p w14:paraId="27EDABDC" w14:textId="77777777" w:rsidR="00C3615B" w:rsidRDefault="00293A69" w:rsidP="0032571B">
            <w:pPr>
              <w:snapToGrid w:val="0"/>
              <w:spacing w:beforeLines="20" w:before="72" w:afterLines="20" w:after="72" w:line="240" w:lineRule="exact"/>
              <w:jc w:val="both"/>
              <w:rPr>
                <w:rFonts w:ascii="Times New Roman" w:eastAsia="標楷體" w:hAnsi="Times New Roman" w:cs="Times New Roman"/>
                <w:kern w:val="0"/>
                <w:szCs w:val="24"/>
              </w:rPr>
            </w:pPr>
            <w:r w:rsidRPr="00111281">
              <w:rPr>
                <w:rFonts w:ascii="Times New Roman" w:eastAsia="標楷體" w:hAnsi="Times New Roman" w:cs="Times New Roman"/>
                <w:spacing w:val="180"/>
                <w:kern w:val="0"/>
                <w:szCs w:val="24"/>
                <w:fitText w:val="1440" w:id="1717344769"/>
              </w:rPr>
              <w:t>代表</w:t>
            </w:r>
            <w:r w:rsidRPr="00111281">
              <w:rPr>
                <w:rFonts w:ascii="Times New Roman" w:eastAsia="標楷體" w:hAnsi="Times New Roman" w:cs="Times New Roman"/>
                <w:kern w:val="0"/>
                <w:szCs w:val="24"/>
                <w:fitText w:val="1440" w:id="1717344769"/>
              </w:rPr>
              <w:t>人</w:t>
            </w:r>
            <w:r>
              <w:rPr>
                <w:rFonts w:ascii="Times New Roman" w:eastAsia="標楷體" w:hAnsi="Times New Roman" w:cs="Times New Roman"/>
                <w:szCs w:val="24"/>
              </w:rPr>
              <w:t>：</w:t>
            </w:r>
          </w:p>
        </w:tc>
        <w:tc>
          <w:tcPr>
            <w:tcW w:w="6379" w:type="dxa"/>
          </w:tcPr>
          <w:p w14:paraId="63E6D795" w14:textId="77777777" w:rsidR="00C3615B" w:rsidRDefault="00C3615B" w:rsidP="0032571B">
            <w:pPr>
              <w:snapToGrid w:val="0"/>
              <w:spacing w:beforeLines="20" w:before="72" w:afterLines="20" w:after="72" w:line="240" w:lineRule="exact"/>
              <w:ind w:rightChars="-2066" w:right="-4958"/>
              <w:jc w:val="both"/>
              <w:rPr>
                <w:rFonts w:ascii="Times New Roman" w:eastAsia="標楷體" w:hAnsi="Times New Roman" w:cs="Times New Roman"/>
                <w:kern w:val="0"/>
                <w:szCs w:val="24"/>
              </w:rPr>
            </w:pPr>
          </w:p>
        </w:tc>
      </w:tr>
      <w:tr w:rsidR="00C3615B" w14:paraId="2982A6EB" w14:textId="77777777" w:rsidTr="00D577AA">
        <w:tc>
          <w:tcPr>
            <w:tcW w:w="1951" w:type="dxa"/>
          </w:tcPr>
          <w:p w14:paraId="79F991B7" w14:textId="77777777" w:rsidR="00C3615B" w:rsidRDefault="00293A69" w:rsidP="0032571B">
            <w:pPr>
              <w:snapToGrid w:val="0"/>
              <w:spacing w:beforeLines="20" w:before="72" w:afterLines="20" w:after="72" w:line="240" w:lineRule="exact"/>
              <w:jc w:val="both"/>
              <w:rPr>
                <w:rFonts w:ascii="Times New Roman" w:eastAsia="標楷體" w:hAnsi="Times New Roman" w:cs="Times New Roman"/>
                <w:szCs w:val="24"/>
              </w:rPr>
            </w:pPr>
            <w:r w:rsidRPr="00DD6EE3">
              <w:rPr>
                <w:rFonts w:ascii="Times New Roman" w:eastAsia="標楷體" w:hAnsi="Times New Roman" w:cs="Times New Roman" w:hint="eastAsia"/>
                <w:spacing w:val="72"/>
                <w:kern w:val="0"/>
                <w:szCs w:val="24"/>
                <w:fitText w:val="1440" w:id="1717344770"/>
              </w:rPr>
              <w:t>通訊地</w:t>
            </w:r>
            <w:r w:rsidRPr="00DD6EE3">
              <w:rPr>
                <w:rFonts w:ascii="Times New Roman" w:eastAsia="標楷體" w:hAnsi="Times New Roman" w:cs="Times New Roman" w:hint="eastAsia"/>
                <w:spacing w:val="24"/>
                <w:kern w:val="0"/>
                <w:szCs w:val="24"/>
                <w:fitText w:val="1440" w:id="1717344770"/>
              </w:rPr>
              <w:t>址</w:t>
            </w:r>
            <w:r>
              <w:rPr>
                <w:rFonts w:ascii="Times New Roman" w:eastAsia="標楷體" w:hAnsi="Times New Roman" w:cs="Times New Roman"/>
                <w:kern w:val="0"/>
                <w:szCs w:val="24"/>
              </w:rPr>
              <w:t>：</w:t>
            </w:r>
          </w:p>
        </w:tc>
        <w:tc>
          <w:tcPr>
            <w:tcW w:w="6379" w:type="dxa"/>
          </w:tcPr>
          <w:p w14:paraId="76580347" w14:textId="77777777" w:rsidR="00C3615B" w:rsidRDefault="00C3615B" w:rsidP="0032571B">
            <w:pPr>
              <w:snapToGrid w:val="0"/>
              <w:spacing w:beforeLines="20" w:before="72" w:afterLines="20" w:after="72" w:line="240" w:lineRule="exact"/>
              <w:ind w:rightChars="-2066" w:right="-4958"/>
              <w:jc w:val="both"/>
              <w:rPr>
                <w:rFonts w:ascii="Times New Roman" w:eastAsia="標楷體" w:hAnsi="Times New Roman" w:cs="Times New Roman"/>
                <w:kern w:val="0"/>
                <w:szCs w:val="24"/>
              </w:rPr>
            </w:pPr>
          </w:p>
        </w:tc>
      </w:tr>
      <w:tr w:rsidR="00C3615B" w14:paraId="56618E21" w14:textId="77777777" w:rsidTr="00D577AA">
        <w:tc>
          <w:tcPr>
            <w:tcW w:w="1951" w:type="dxa"/>
          </w:tcPr>
          <w:p w14:paraId="144A3D0C" w14:textId="77777777" w:rsidR="00C3615B" w:rsidRDefault="00293A69" w:rsidP="0032571B">
            <w:pPr>
              <w:snapToGrid w:val="0"/>
              <w:spacing w:beforeLines="20" w:before="72" w:afterLines="20" w:after="72" w:line="240" w:lineRule="exact"/>
              <w:jc w:val="both"/>
              <w:rPr>
                <w:rFonts w:ascii="Times New Roman" w:eastAsia="標楷體" w:hAnsi="Times New Roman" w:cs="Times New Roman"/>
                <w:kern w:val="0"/>
                <w:szCs w:val="24"/>
              </w:rPr>
            </w:pPr>
            <w:r w:rsidRPr="00DD6EE3">
              <w:rPr>
                <w:rFonts w:ascii="Times New Roman" w:eastAsia="標楷體" w:hAnsi="Times New Roman" w:cs="Times New Roman" w:hint="eastAsia"/>
                <w:spacing w:val="72"/>
                <w:kern w:val="0"/>
                <w:szCs w:val="24"/>
                <w:fitText w:val="1440" w:id="1717344771"/>
              </w:rPr>
              <w:t>連絡電</w:t>
            </w:r>
            <w:r w:rsidRPr="00DD6EE3">
              <w:rPr>
                <w:rFonts w:ascii="Times New Roman" w:eastAsia="標楷體" w:hAnsi="Times New Roman" w:cs="Times New Roman" w:hint="eastAsia"/>
                <w:spacing w:val="24"/>
                <w:kern w:val="0"/>
                <w:szCs w:val="24"/>
                <w:fitText w:val="1440" w:id="1717344771"/>
              </w:rPr>
              <w:t>話</w:t>
            </w:r>
            <w:r>
              <w:rPr>
                <w:rFonts w:ascii="Times New Roman" w:eastAsia="標楷體" w:hAnsi="Times New Roman" w:cs="Times New Roman"/>
                <w:kern w:val="0"/>
                <w:szCs w:val="24"/>
              </w:rPr>
              <w:t>：</w:t>
            </w:r>
          </w:p>
        </w:tc>
        <w:tc>
          <w:tcPr>
            <w:tcW w:w="6379" w:type="dxa"/>
          </w:tcPr>
          <w:p w14:paraId="7F14A742" w14:textId="77777777" w:rsidR="00C3615B" w:rsidRDefault="00C3615B" w:rsidP="0032571B">
            <w:pPr>
              <w:snapToGrid w:val="0"/>
              <w:spacing w:beforeLines="20" w:before="72" w:afterLines="20" w:after="72" w:line="240" w:lineRule="exact"/>
              <w:ind w:rightChars="-2066" w:right="-4958"/>
              <w:jc w:val="both"/>
              <w:rPr>
                <w:rFonts w:ascii="Times New Roman" w:eastAsia="標楷體" w:hAnsi="Times New Roman" w:cs="Times New Roman"/>
                <w:kern w:val="0"/>
                <w:szCs w:val="24"/>
              </w:rPr>
            </w:pPr>
          </w:p>
        </w:tc>
      </w:tr>
    </w:tbl>
    <w:p w14:paraId="77966B44" w14:textId="77777777" w:rsidR="00C3615B" w:rsidRPr="00392146" w:rsidRDefault="00293A69" w:rsidP="0032571B">
      <w:pPr>
        <w:spacing w:beforeLines="50" w:before="180" w:line="360" w:lineRule="exact"/>
        <w:jc w:val="distribute"/>
        <w:rPr>
          <w:rFonts w:ascii="Times New Roman" w:eastAsia="標楷體" w:hAnsi="Times New Roman" w:cs="Times New Roman"/>
          <w:b/>
          <w:szCs w:val="24"/>
        </w:rPr>
      </w:pPr>
      <w:r w:rsidRPr="00392146">
        <w:rPr>
          <w:rFonts w:ascii="Times New Roman" w:eastAsia="標楷體" w:hAnsi="Times New Roman" w:cs="Times New Roman"/>
          <w:b/>
          <w:szCs w:val="24"/>
        </w:rPr>
        <w:t>西</w:t>
      </w:r>
      <w:r w:rsidRPr="00392146">
        <w:rPr>
          <w:rFonts w:ascii="Times New Roman" w:eastAsia="標楷體" w:hAnsi="Times New Roman" w:cs="Times New Roman"/>
          <w:b/>
          <w:szCs w:val="24"/>
        </w:rPr>
        <w:t xml:space="preserve"> </w:t>
      </w:r>
      <w:r w:rsidRPr="00392146">
        <w:rPr>
          <w:rFonts w:ascii="Times New Roman" w:eastAsia="標楷體" w:hAnsi="Times New Roman" w:cs="Times New Roman"/>
          <w:b/>
          <w:szCs w:val="24"/>
        </w:rPr>
        <w:t>元</w:t>
      </w:r>
      <w:r w:rsidRPr="00392146">
        <w:rPr>
          <w:rFonts w:ascii="Times New Roman" w:eastAsia="標楷體" w:hAnsi="Times New Roman" w:cs="Times New Roman"/>
          <w:b/>
          <w:szCs w:val="24"/>
        </w:rPr>
        <w:t xml:space="preserve">  </w:t>
      </w:r>
      <w:r w:rsidRPr="00392146">
        <w:rPr>
          <w:rFonts w:ascii="Times New Roman" w:eastAsia="標楷體" w:hAnsi="Times New Roman" w:cs="Times New Roman"/>
          <w:b/>
          <w:szCs w:val="24"/>
        </w:rPr>
        <w:t>年</w:t>
      </w:r>
      <w:r w:rsidRPr="00392146">
        <w:rPr>
          <w:rFonts w:ascii="Times New Roman" w:eastAsia="標楷體" w:hAnsi="Times New Roman" w:cs="Times New Roman"/>
          <w:b/>
          <w:szCs w:val="24"/>
        </w:rPr>
        <w:t xml:space="preserve">  </w:t>
      </w:r>
      <w:r w:rsidRPr="00392146">
        <w:rPr>
          <w:rFonts w:ascii="Times New Roman" w:eastAsia="標楷體" w:hAnsi="Times New Roman" w:cs="Times New Roman"/>
          <w:b/>
          <w:szCs w:val="24"/>
        </w:rPr>
        <w:t>月</w:t>
      </w:r>
      <w:r w:rsidRPr="00392146">
        <w:rPr>
          <w:rFonts w:ascii="Times New Roman" w:eastAsia="標楷體" w:hAnsi="Times New Roman" w:cs="Times New Roman"/>
          <w:b/>
          <w:szCs w:val="24"/>
        </w:rPr>
        <w:t xml:space="preserve">  </w:t>
      </w:r>
      <w:r w:rsidRPr="00392146">
        <w:rPr>
          <w:rFonts w:ascii="Times New Roman" w:eastAsia="標楷體" w:hAnsi="Times New Roman" w:cs="Times New Roman"/>
          <w:b/>
          <w:szCs w:val="24"/>
        </w:rPr>
        <w:t>日</w:t>
      </w:r>
    </w:p>
    <w:sectPr w:rsidR="00C3615B" w:rsidRPr="00392146" w:rsidSect="00385038">
      <w:headerReference w:type="default" r:id="rId9"/>
      <w:footerReference w:type="default" r:id="rId10"/>
      <w:pgSz w:w="11906" w:h="16838"/>
      <w:pgMar w:top="1418" w:right="1700"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032A5" w14:textId="77777777" w:rsidR="00292F13" w:rsidRDefault="00292F13">
      <w:r>
        <w:separator/>
      </w:r>
    </w:p>
  </w:endnote>
  <w:endnote w:type="continuationSeparator" w:id="0">
    <w:p w14:paraId="1E2498B0" w14:textId="77777777" w:rsidR="00292F13" w:rsidRDefault="0029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726460"/>
      <w:docPartObj>
        <w:docPartGallery w:val="AutoText"/>
      </w:docPartObj>
    </w:sdtPr>
    <w:sdtEndPr/>
    <w:sdtContent>
      <w:p w14:paraId="6A453D60" w14:textId="77777777" w:rsidR="00292F13" w:rsidRDefault="002C36E2">
        <w:pPr>
          <w:pStyle w:val="ab"/>
          <w:jc w:val="center"/>
        </w:pPr>
        <w:r>
          <w:fldChar w:fldCharType="begin"/>
        </w:r>
        <w:r>
          <w:instrText>PAGE   \* MERGEFORMAT</w:instrText>
        </w:r>
        <w:r>
          <w:fldChar w:fldCharType="separate"/>
        </w:r>
        <w:r w:rsidR="00044A78" w:rsidRPr="00044A78">
          <w:rPr>
            <w:noProof/>
            <w:lang w:val="zh-TW"/>
          </w:rPr>
          <w:t>10</w:t>
        </w:r>
        <w:r>
          <w:rPr>
            <w:noProof/>
            <w:lang w:val="zh-TW"/>
          </w:rPr>
          <w:fldChar w:fldCharType="end"/>
        </w:r>
      </w:p>
    </w:sdtContent>
  </w:sdt>
  <w:p w14:paraId="7D50784B" w14:textId="77777777" w:rsidR="00292F13" w:rsidRDefault="00292F1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4BD6D" w14:textId="77777777" w:rsidR="00292F13" w:rsidRDefault="00292F13">
      <w:r>
        <w:separator/>
      </w:r>
    </w:p>
  </w:footnote>
  <w:footnote w:type="continuationSeparator" w:id="0">
    <w:p w14:paraId="3BF771D8" w14:textId="77777777" w:rsidR="00292F13" w:rsidRDefault="00292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09E5" w14:textId="77777777" w:rsidR="0035114F" w:rsidRPr="003245BD" w:rsidRDefault="0035114F" w:rsidP="0035114F">
    <w:pPr>
      <w:pStyle w:val="ad"/>
      <w:jc w:val="right"/>
      <w:rPr>
        <w:rFonts w:ascii="Times New Roman" w:hAnsi="Times New Roman" w:cs="Times New Roman"/>
      </w:rPr>
    </w:pPr>
    <w:r w:rsidRPr="003245BD">
      <w:rPr>
        <w:rFonts w:ascii="Times New Roman" w:hAnsi="Times New Roman" w:cs="Times New Roman"/>
      </w:rPr>
      <w:t>2018</w:t>
    </w:r>
    <w:r w:rsidRPr="003245BD">
      <w:rPr>
        <w:rFonts w:ascii="Times New Roman" w:hAnsi="Times New Roman" w:cs="Times New Roman"/>
      </w:rPr>
      <w:t>視覺藝術產業藝術經紀制度研究計畫</w:t>
    </w:r>
  </w:p>
  <w:p w14:paraId="7E6A6802" w14:textId="77777777" w:rsidR="0035114F" w:rsidRDefault="0035114F" w:rsidP="0035114F">
    <w:pPr>
      <w:pStyle w:val="ad"/>
      <w:jc w:val="right"/>
      <w:rPr>
        <w:rFonts w:ascii="Times New Roman" w:hAnsi="Times New Roman" w:cs="Times New Roman"/>
      </w:rPr>
    </w:pPr>
    <w:r w:rsidRPr="003245BD">
      <w:rPr>
        <w:rFonts w:ascii="Times New Roman" w:hAnsi="Times New Roman" w:cs="Times New Roman"/>
      </w:rPr>
      <w:t>藝術契約</w:t>
    </w:r>
    <w:r>
      <w:rPr>
        <w:rFonts w:ascii="Times New Roman" w:hAnsi="Times New Roman" w:cs="Times New Roman" w:hint="eastAsia"/>
      </w:rPr>
      <w:t xml:space="preserve"> - </w:t>
    </w:r>
    <w:r w:rsidRPr="003245BD">
      <w:rPr>
        <w:rFonts w:ascii="Times New Roman" w:hAnsi="Times New Roman" w:cs="Times New Roman"/>
      </w:rPr>
      <w:t>共識版</w:t>
    </w:r>
    <w:r w:rsidRPr="003245BD">
      <w:rPr>
        <w:rFonts w:ascii="Times New Roman" w:hAnsi="Times New Roman" w:cs="Times New Roman"/>
      </w:rPr>
      <w:t>Edition1.0 June-2018</w:t>
    </w:r>
  </w:p>
  <w:p w14:paraId="5325226A" w14:textId="77777777" w:rsidR="0035114F" w:rsidRPr="003245BD" w:rsidRDefault="0035114F" w:rsidP="0035114F">
    <w:pPr>
      <w:pStyle w:val="ad"/>
      <w:jc w:val="right"/>
      <w:rPr>
        <w:rFonts w:ascii="Times New Roman" w:hAnsi="Times New Roman" w:cs="Times New Roman"/>
      </w:rPr>
    </w:pPr>
  </w:p>
  <w:p w14:paraId="5DB11DA1" w14:textId="0ED7D052" w:rsidR="00292F13" w:rsidRDefault="00292F1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7AA2"/>
    <w:multiLevelType w:val="multilevel"/>
    <w:tmpl w:val="05937AA2"/>
    <w:lvl w:ilvl="0">
      <w:start w:val="1"/>
      <w:numFmt w:val="taiwaneseCountingThousand"/>
      <w:lvlText w:val="第%1條"/>
      <w:lvlJc w:val="left"/>
      <w:pPr>
        <w:ind w:left="960" w:hanging="960"/>
      </w:pPr>
      <w:rPr>
        <w:rFonts w:hint="default"/>
      </w:rPr>
    </w:lvl>
    <w:lvl w:ilvl="1">
      <w:start w:val="1"/>
      <w:numFmt w:val="taiwaneseCountingThousand"/>
      <w:lvlText w:val="%2、"/>
      <w:lvlJc w:val="left"/>
      <w:pPr>
        <w:ind w:left="1200" w:hanging="720"/>
      </w:pPr>
      <w:rPr>
        <w:rFonts w:hint="default"/>
      </w:rPr>
    </w:lvl>
    <w:lvl w:ilvl="2">
      <w:numFmt w:val="bullet"/>
      <w:lvlText w:val="□"/>
      <w:lvlJc w:val="left"/>
      <w:pPr>
        <w:ind w:left="1320" w:hanging="360"/>
      </w:pPr>
      <w:rPr>
        <w:rFonts w:ascii="標楷體" w:eastAsia="標楷體" w:hAnsi="標楷體" w:cs="Times New Roman"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C2923A7"/>
    <w:multiLevelType w:val="multilevel"/>
    <w:tmpl w:val="0C2923A7"/>
    <w:lvl w:ilvl="0">
      <w:start w:val="1"/>
      <w:numFmt w:val="taiwaneseCountingThousand"/>
      <w:lvlText w:val="%1、"/>
      <w:lvlJc w:val="left"/>
      <w:pPr>
        <w:ind w:left="1046" w:hanging="480"/>
      </w:pPr>
      <w:rPr>
        <w:rFonts w:hint="eastAsia"/>
        <w:color w:val="auto"/>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2" w15:restartNumberingAfterBreak="0">
    <w:nsid w:val="129C2DED"/>
    <w:multiLevelType w:val="multilevel"/>
    <w:tmpl w:val="129C2DED"/>
    <w:lvl w:ilvl="0">
      <w:start w:val="1"/>
      <w:numFmt w:val="taiwaneseCountingThousand"/>
      <w:lvlText w:val="%1、"/>
      <w:lvlJc w:val="left"/>
      <w:pPr>
        <w:ind w:left="1046" w:hanging="480"/>
      </w:pPr>
      <w:rPr>
        <w:rFonts w:hint="default"/>
        <w:color w:val="auto"/>
        <w:lang w:val="en-US"/>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 w15:restartNumberingAfterBreak="0">
    <w:nsid w:val="1911680A"/>
    <w:multiLevelType w:val="multilevel"/>
    <w:tmpl w:val="1911680A"/>
    <w:lvl w:ilvl="0">
      <w:start w:val="1"/>
      <w:numFmt w:val="taiwaneseCountingThousand"/>
      <w:lvlText w:val="%1、"/>
      <w:lvlJc w:val="left"/>
      <w:pPr>
        <w:ind w:left="1046" w:hanging="480"/>
      </w:pPr>
      <w:rPr>
        <w:rFonts w:hint="eastAsia"/>
        <w:color w:val="auto"/>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4" w15:restartNumberingAfterBreak="0">
    <w:nsid w:val="1A915E1D"/>
    <w:multiLevelType w:val="multilevel"/>
    <w:tmpl w:val="1A915E1D"/>
    <w:lvl w:ilvl="0">
      <w:start w:val="1"/>
      <w:numFmt w:val="japaneseCounting"/>
      <w:lvlText w:val="（%1）"/>
      <w:lvlJc w:val="left"/>
      <w:pPr>
        <w:ind w:left="1047" w:hanging="480"/>
      </w:pPr>
      <w:rPr>
        <w:rFonts w:hint="eastAsia"/>
      </w:rPr>
    </w:lvl>
    <w:lvl w:ilvl="1">
      <w:start w:val="1"/>
      <w:numFmt w:val="taiwaneseCountingThousand"/>
      <w:lvlText w:val="%2、"/>
      <w:lvlJc w:val="left"/>
      <w:pPr>
        <w:ind w:left="1047" w:hanging="480"/>
      </w:pPr>
      <w:rPr>
        <w:rFonts w:hint="eastAsia"/>
      </w:rPr>
    </w:lvl>
    <w:lvl w:ilvl="2">
      <w:numFmt w:val="bullet"/>
      <w:lvlText w:val="□"/>
      <w:lvlJc w:val="left"/>
      <w:pPr>
        <w:ind w:left="1887" w:hanging="360"/>
      </w:pPr>
      <w:rPr>
        <w:rFonts w:ascii="標楷體" w:eastAsia="標楷體" w:hAnsi="標楷體" w:cs="Times New Roman" w:hint="eastAsia"/>
      </w:rPr>
    </w:lvl>
    <w:lvl w:ilvl="3">
      <w:start w:val="1"/>
      <w:numFmt w:val="decimal"/>
      <w:lvlText w:val="%4."/>
      <w:lvlJc w:val="left"/>
      <w:pPr>
        <w:ind w:left="2487" w:hanging="480"/>
      </w:pPr>
    </w:lvl>
    <w:lvl w:ilvl="4">
      <w:start w:val="1"/>
      <w:numFmt w:val="ideographTraditional"/>
      <w:lvlText w:val="%5、"/>
      <w:lvlJc w:val="left"/>
      <w:pPr>
        <w:ind w:left="2967" w:hanging="480"/>
      </w:pPr>
      <w:rPr>
        <w:rFonts w:ascii="新細明體" w:eastAsia="新細明體" w:hint="eastAsia"/>
      </w:r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rPr>
        <w:rFonts w:ascii="新細明體" w:eastAsia="新細明體" w:hint="eastAsia"/>
      </w:rPr>
    </w:lvl>
    <w:lvl w:ilvl="8">
      <w:start w:val="1"/>
      <w:numFmt w:val="lowerRoman"/>
      <w:lvlText w:val="%9."/>
      <w:lvlJc w:val="right"/>
      <w:pPr>
        <w:ind w:left="4887" w:hanging="480"/>
      </w:pPr>
    </w:lvl>
  </w:abstractNum>
  <w:abstractNum w:abstractNumId="5" w15:restartNumberingAfterBreak="0">
    <w:nsid w:val="1E2A6DCC"/>
    <w:multiLevelType w:val="multilevel"/>
    <w:tmpl w:val="1E2A6DCC"/>
    <w:lvl w:ilvl="0">
      <w:start w:val="1"/>
      <w:numFmt w:val="taiwaneseCountingThousand"/>
      <w:lvlText w:val="第%1條"/>
      <w:lvlJc w:val="left"/>
      <w:pPr>
        <w:ind w:left="960" w:hanging="960"/>
      </w:pPr>
      <w:rPr>
        <w:rFonts w:hint="default"/>
      </w:rPr>
    </w:lvl>
    <w:lvl w:ilvl="1">
      <w:start w:val="1"/>
      <w:numFmt w:val="taiwaneseCountingThousand"/>
      <w:lvlText w:val="(%2)"/>
      <w:lvlJc w:val="left"/>
      <w:pPr>
        <w:ind w:left="1200" w:hanging="720"/>
      </w:pPr>
      <w:rPr>
        <w:rFonts w:hint="default"/>
      </w:rPr>
    </w:lvl>
    <w:lvl w:ilvl="2">
      <w:numFmt w:val="bullet"/>
      <w:lvlText w:val="□"/>
      <w:lvlJc w:val="left"/>
      <w:pPr>
        <w:ind w:left="1320" w:hanging="360"/>
      </w:pPr>
      <w:rPr>
        <w:rFonts w:ascii="標楷體" w:eastAsia="標楷體" w:hAnsi="標楷體" w:cs="Times New Roman"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17D6140"/>
    <w:multiLevelType w:val="multilevel"/>
    <w:tmpl w:val="217D6140"/>
    <w:lvl w:ilvl="0">
      <w:start w:val="1"/>
      <w:numFmt w:val="taiwaneseCountingThousand"/>
      <w:lvlText w:val="%1、"/>
      <w:lvlJc w:val="left"/>
      <w:pPr>
        <w:ind w:left="1756" w:hanging="480"/>
      </w:pPr>
      <w:rPr>
        <w:rFonts w:hint="eastAsia"/>
        <w:color w:val="auto"/>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7" w15:restartNumberingAfterBreak="0">
    <w:nsid w:val="2CD806A3"/>
    <w:multiLevelType w:val="multilevel"/>
    <w:tmpl w:val="2CD806A3"/>
    <w:lvl w:ilvl="0">
      <w:start w:val="1"/>
      <w:numFmt w:val="taiwaneseCountingThousand"/>
      <w:lvlText w:val="%1、"/>
      <w:lvlJc w:val="left"/>
      <w:pPr>
        <w:ind w:left="4734" w:hanging="480"/>
      </w:pPr>
      <w:rPr>
        <w:rFonts w:hint="eastAsia"/>
      </w:rPr>
    </w:lvl>
    <w:lvl w:ilvl="1">
      <w:start w:val="1"/>
      <w:numFmt w:val="ideographTraditional"/>
      <w:lvlText w:val="%2、"/>
      <w:lvlJc w:val="left"/>
      <w:pPr>
        <w:ind w:left="4648" w:hanging="480"/>
      </w:pPr>
    </w:lvl>
    <w:lvl w:ilvl="2">
      <w:start w:val="1"/>
      <w:numFmt w:val="lowerRoman"/>
      <w:lvlText w:val="%3."/>
      <w:lvlJc w:val="right"/>
      <w:pPr>
        <w:ind w:left="5128" w:hanging="480"/>
      </w:pPr>
    </w:lvl>
    <w:lvl w:ilvl="3">
      <w:start w:val="1"/>
      <w:numFmt w:val="decimal"/>
      <w:lvlText w:val="%4."/>
      <w:lvlJc w:val="left"/>
      <w:pPr>
        <w:ind w:left="5608" w:hanging="480"/>
      </w:pPr>
    </w:lvl>
    <w:lvl w:ilvl="4">
      <w:start w:val="1"/>
      <w:numFmt w:val="ideographTraditional"/>
      <w:lvlText w:val="%5、"/>
      <w:lvlJc w:val="left"/>
      <w:pPr>
        <w:ind w:left="6088" w:hanging="480"/>
      </w:pPr>
    </w:lvl>
    <w:lvl w:ilvl="5">
      <w:start w:val="1"/>
      <w:numFmt w:val="lowerRoman"/>
      <w:lvlText w:val="%6."/>
      <w:lvlJc w:val="right"/>
      <w:pPr>
        <w:ind w:left="6568" w:hanging="480"/>
      </w:pPr>
    </w:lvl>
    <w:lvl w:ilvl="6">
      <w:start w:val="1"/>
      <w:numFmt w:val="decimal"/>
      <w:lvlText w:val="%7."/>
      <w:lvlJc w:val="left"/>
      <w:pPr>
        <w:ind w:left="7048" w:hanging="480"/>
      </w:pPr>
    </w:lvl>
    <w:lvl w:ilvl="7">
      <w:start w:val="1"/>
      <w:numFmt w:val="ideographTraditional"/>
      <w:lvlText w:val="%8、"/>
      <w:lvlJc w:val="left"/>
      <w:pPr>
        <w:ind w:left="7528" w:hanging="480"/>
      </w:pPr>
    </w:lvl>
    <w:lvl w:ilvl="8">
      <w:start w:val="1"/>
      <w:numFmt w:val="lowerRoman"/>
      <w:lvlText w:val="%9."/>
      <w:lvlJc w:val="right"/>
      <w:pPr>
        <w:ind w:left="8008" w:hanging="480"/>
      </w:pPr>
    </w:lvl>
  </w:abstractNum>
  <w:abstractNum w:abstractNumId="8" w15:restartNumberingAfterBreak="0">
    <w:nsid w:val="3BBF608F"/>
    <w:multiLevelType w:val="multilevel"/>
    <w:tmpl w:val="3BBF608F"/>
    <w:lvl w:ilvl="0">
      <w:start w:val="1"/>
      <w:numFmt w:val="taiwaneseCountingThousand"/>
      <w:lvlText w:val="%1、"/>
      <w:lvlJc w:val="left"/>
      <w:pPr>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9" w15:restartNumberingAfterBreak="0">
    <w:nsid w:val="3E8F42EE"/>
    <w:multiLevelType w:val="multilevel"/>
    <w:tmpl w:val="3E8F42EE"/>
    <w:lvl w:ilvl="0">
      <w:start w:val="1"/>
      <w:numFmt w:val="taiwaneseCountingThousand"/>
      <w:lvlText w:val="%1、"/>
      <w:lvlJc w:val="left"/>
      <w:pPr>
        <w:ind w:left="1046" w:hanging="480"/>
      </w:pPr>
      <w:rPr>
        <w:rFonts w:hint="eastAsia"/>
        <w:color w:val="auto"/>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0" w15:restartNumberingAfterBreak="0">
    <w:nsid w:val="509F1CAE"/>
    <w:multiLevelType w:val="hybridMultilevel"/>
    <w:tmpl w:val="CAFA8D4E"/>
    <w:lvl w:ilvl="0" w:tplc="0409000F">
      <w:start w:val="1"/>
      <w:numFmt w:val="decimal"/>
      <w:lvlText w:val="%1."/>
      <w:lvlJc w:val="left"/>
      <w:pPr>
        <w:ind w:left="1543" w:hanging="480"/>
      </w:pPr>
    </w:lvl>
    <w:lvl w:ilvl="1" w:tplc="04090019" w:tentative="1">
      <w:start w:val="1"/>
      <w:numFmt w:val="ideographTraditional"/>
      <w:lvlText w:val="%2、"/>
      <w:lvlJc w:val="left"/>
      <w:pPr>
        <w:ind w:left="2023" w:hanging="480"/>
      </w:pPr>
    </w:lvl>
    <w:lvl w:ilvl="2" w:tplc="0409001B" w:tentative="1">
      <w:start w:val="1"/>
      <w:numFmt w:val="lowerRoman"/>
      <w:lvlText w:val="%3."/>
      <w:lvlJc w:val="right"/>
      <w:pPr>
        <w:ind w:left="2503" w:hanging="480"/>
      </w:pPr>
    </w:lvl>
    <w:lvl w:ilvl="3" w:tplc="0409000F" w:tentative="1">
      <w:start w:val="1"/>
      <w:numFmt w:val="decimal"/>
      <w:lvlText w:val="%4."/>
      <w:lvlJc w:val="left"/>
      <w:pPr>
        <w:ind w:left="2983" w:hanging="480"/>
      </w:pPr>
    </w:lvl>
    <w:lvl w:ilvl="4" w:tplc="04090019" w:tentative="1">
      <w:start w:val="1"/>
      <w:numFmt w:val="ideographTraditional"/>
      <w:lvlText w:val="%5、"/>
      <w:lvlJc w:val="left"/>
      <w:pPr>
        <w:ind w:left="3463" w:hanging="480"/>
      </w:pPr>
    </w:lvl>
    <w:lvl w:ilvl="5" w:tplc="0409001B" w:tentative="1">
      <w:start w:val="1"/>
      <w:numFmt w:val="lowerRoman"/>
      <w:lvlText w:val="%6."/>
      <w:lvlJc w:val="right"/>
      <w:pPr>
        <w:ind w:left="3943" w:hanging="480"/>
      </w:pPr>
    </w:lvl>
    <w:lvl w:ilvl="6" w:tplc="0409000F" w:tentative="1">
      <w:start w:val="1"/>
      <w:numFmt w:val="decimal"/>
      <w:lvlText w:val="%7."/>
      <w:lvlJc w:val="left"/>
      <w:pPr>
        <w:ind w:left="4423" w:hanging="480"/>
      </w:pPr>
    </w:lvl>
    <w:lvl w:ilvl="7" w:tplc="04090019" w:tentative="1">
      <w:start w:val="1"/>
      <w:numFmt w:val="ideographTraditional"/>
      <w:lvlText w:val="%8、"/>
      <w:lvlJc w:val="left"/>
      <w:pPr>
        <w:ind w:left="4903" w:hanging="480"/>
      </w:pPr>
    </w:lvl>
    <w:lvl w:ilvl="8" w:tplc="0409001B" w:tentative="1">
      <w:start w:val="1"/>
      <w:numFmt w:val="lowerRoman"/>
      <w:lvlText w:val="%9."/>
      <w:lvlJc w:val="right"/>
      <w:pPr>
        <w:ind w:left="5383" w:hanging="480"/>
      </w:pPr>
    </w:lvl>
  </w:abstractNum>
  <w:abstractNum w:abstractNumId="11" w15:restartNumberingAfterBreak="0">
    <w:nsid w:val="546030C0"/>
    <w:multiLevelType w:val="multilevel"/>
    <w:tmpl w:val="546030C0"/>
    <w:lvl w:ilvl="0">
      <w:start w:val="1"/>
      <w:numFmt w:val="taiwaneseCountingThousand"/>
      <w:lvlText w:val="%1、"/>
      <w:lvlJc w:val="left"/>
      <w:pPr>
        <w:ind w:left="1046" w:hanging="480"/>
      </w:pPr>
      <w:rPr>
        <w:rFonts w:hint="eastAsia"/>
        <w:color w:val="auto"/>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2" w15:restartNumberingAfterBreak="0">
    <w:nsid w:val="58E47DED"/>
    <w:multiLevelType w:val="multilevel"/>
    <w:tmpl w:val="58E47DED"/>
    <w:lvl w:ilvl="0">
      <w:start w:val="1"/>
      <w:numFmt w:val="taiwaneseCountingThousand"/>
      <w:lvlText w:val="%1、"/>
      <w:lvlJc w:val="left"/>
      <w:pPr>
        <w:ind w:left="480" w:hanging="480"/>
      </w:pPr>
      <w:rPr>
        <w:rFonts w:hint="eastAsia"/>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AD9086D"/>
    <w:multiLevelType w:val="multilevel"/>
    <w:tmpl w:val="5AD9086D"/>
    <w:lvl w:ilvl="0">
      <w:start w:val="1"/>
      <w:numFmt w:val="taiwaneseCountingThousand"/>
      <w:lvlText w:val="%1、"/>
      <w:lvlJc w:val="left"/>
      <w:pPr>
        <w:ind w:left="480" w:hanging="480"/>
      </w:pPr>
      <w:rPr>
        <w:rFonts w:hint="eastAsia"/>
        <w:b w:val="0"/>
        <w:color w:val="auto"/>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53A03DC"/>
    <w:multiLevelType w:val="multilevel"/>
    <w:tmpl w:val="753A03DC"/>
    <w:lvl w:ilvl="0">
      <w:start w:val="1"/>
      <w:numFmt w:val="taiwaneseCountingThousand"/>
      <w:lvlText w:val="%1、"/>
      <w:lvlJc w:val="left"/>
      <w:pPr>
        <w:ind w:left="1046" w:hanging="480"/>
      </w:pPr>
      <w:rPr>
        <w:rFonts w:hint="eastAsia"/>
        <w:color w:val="auto"/>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5" w15:restartNumberingAfterBreak="0">
    <w:nsid w:val="7E2643BC"/>
    <w:multiLevelType w:val="multilevel"/>
    <w:tmpl w:val="7E2643BC"/>
    <w:lvl w:ilvl="0">
      <w:start w:val="1"/>
      <w:numFmt w:val="taiwaneseCountingThousand"/>
      <w:lvlText w:val="%1、"/>
      <w:lvlJc w:val="left"/>
      <w:pPr>
        <w:ind w:left="480" w:hanging="480"/>
      </w:pPr>
      <w:rPr>
        <w:rFonts w:ascii="標楷體" w:eastAsia="標楷體" w:hAnsi="標楷體"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EB376EC"/>
    <w:multiLevelType w:val="multilevel"/>
    <w:tmpl w:val="7EB376EC"/>
    <w:lvl w:ilvl="0">
      <w:start w:val="1"/>
      <w:numFmt w:val="taiwaneseCountingThousand"/>
      <w:lvlText w:val="%1、"/>
      <w:lvlJc w:val="left"/>
      <w:pPr>
        <w:ind w:left="480" w:hanging="480"/>
      </w:pPr>
      <w:rPr>
        <w:rFonts w:ascii="標楷體" w:eastAsia="標楷體" w:hAnsi="標楷體" w:hint="default"/>
        <w:lang w:val="en-US"/>
      </w:rPr>
    </w:lvl>
    <w:lvl w:ilvl="1">
      <w:start w:val="1"/>
      <w:numFmt w:val="ideographTraditional"/>
      <w:lvlText w:val="%2、"/>
      <w:lvlJc w:val="left"/>
      <w:pPr>
        <w:ind w:left="960" w:hanging="480"/>
      </w:pPr>
      <w:rPr>
        <w:rFonts w:ascii="新細明體" w:eastAsia="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int="eastAsia"/>
      </w:rPr>
    </w:lvl>
    <w:lvl w:ilvl="8">
      <w:start w:val="1"/>
      <w:numFmt w:val="lowerRoman"/>
      <w:lvlText w:val="%9."/>
      <w:lvlJc w:val="right"/>
      <w:pPr>
        <w:ind w:left="4320" w:hanging="480"/>
      </w:pPr>
    </w:lvl>
  </w:abstractNum>
  <w:num w:numId="1">
    <w:abstractNumId w:val="0"/>
  </w:num>
  <w:num w:numId="2">
    <w:abstractNumId w:val="13"/>
  </w:num>
  <w:num w:numId="3">
    <w:abstractNumId w:val="6"/>
  </w:num>
  <w:num w:numId="4">
    <w:abstractNumId w:val="5"/>
  </w:num>
  <w:num w:numId="5">
    <w:abstractNumId w:val="2"/>
  </w:num>
  <w:num w:numId="6">
    <w:abstractNumId w:val="3"/>
  </w:num>
  <w:num w:numId="7">
    <w:abstractNumId w:val="1"/>
  </w:num>
  <w:num w:numId="8">
    <w:abstractNumId w:val="4"/>
  </w:num>
  <w:num w:numId="9">
    <w:abstractNumId w:val="12"/>
  </w:num>
  <w:num w:numId="10">
    <w:abstractNumId w:val="9"/>
  </w:num>
  <w:num w:numId="11">
    <w:abstractNumId w:val="7"/>
  </w:num>
  <w:num w:numId="12">
    <w:abstractNumId w:val="14"/>
  </w:num>
  <w:num w:numId="13">
    <w:abstractNumId w:val="11"/>
  </w:num>
  <w:num w:numId="14">
    <w:abstractNumId w:val="8"/>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97C"/>
    <w:rsid w:val="0000101E"/>
    <w:rsid w:val="000020C0"/>
    <w:rsid w:val="000060D6"/>
    <w:rsid w:val="00006ECD"/>
    <w:rsid w:val="00012F1B"/>
    <w:rsid w:val="00014455"/>
    <w:rsid w:val="00015164"/>
    <w:rsid w:val="00015434"/>
    <w:rsid w:val="000202E6"/>
    <w:rsid w:val="00021F27"/>
    <w:rsid w:val="0002277B"/>
    <w:rsid w:val="00025DFD"/>
    <w:rsid w:val="00026C81"/>
    <w:rsid w:val="00027AC9"/>
    <w:rsid w:val="00027F1C"/>
    <w:rsid w:val="0003029C"/>
    <w:rsid w:val="00032424"/>
    <w:rsid w:val="00033B60"/>
    <w:rsid w:val="00037D2E"/>
    <w:rsid w:val="00040677"/>
    <w:rsid w:val="000409F9"/>
    <w:rsid w:val="000418AB"/>
    <w:rsid w:val="00044A78"/>
    <w:rsid w:val="00046165"/>
    <w:rsid w:val="000470A5"/>
    <w:rsid w:val="000500BD"/>
    <w:rsid w:val="00050912"/>
    <w:rsid w:val="00051C5B"/>
    <w:rsid w:val="0005621E"/>
    <w:rsid w:val="00057BF6"/>
    <w:rsid w:val="0006287A"/>
    <w:rsid w:val="000673BD"/>
    <w:rsid w:val="000701E2"/>
    <w:rsid w:val="000723CF"/>
    <w:rsid w:val="00073929"/>
    <w:rsid w:val="000744FE"/>
    <w:rsid w:val="00074EB4"/>
    <w:rsid w:val="00076F71"/>
    <w:rsid w:val="000811D5"/>
    <w:rsid w:val="000908E2"/>
    <w:rsid w:val="000A0D28"/>
    <w:rsid w:val="000A129C"/>
    <w:rsid w:val="000A28B5"/>
    <w:rsid w:val="000A2918"/>
    <w:rsid w:val="000A2F43"/>
    <w:rsid w:val="000A4077"/>
    <w:rsid w:val="000A58C0"/>
    <w:rsid w:val="000A682A"/>
    <w:rsid w:val="000A7F47"/>
    <w:rsid w:val="000B116C"/>
    <w:rsid w:val="000C2AA1"/>
    <w:rsid w:val="000C6CF8"/>
    <w:rsid w:val="000C70A1"/>
    <w:rsid w:val="000C7478"/>
    <w:rsid w:val="000D0F01"/>
    <w:rsid w:val="000D13C3"/>
    <w:rsid w:val="000D7681"/>
    <w:rsid w:val="000D7E13"/>
    <w:rsid w:val="000E00FB"/>
    <w:rsid w:val="000E2F35"/>
    <w:rsid w:val="000E33A5"/>
    <w:rsid w:val="000E3CF6"/>
    <w:rsid w:val="000E49B1"/>
    <w:rsid w:val="000E4BAA"/>
    <w:rsid w:val="000E5865"/>
    <w:rsid w:val="000E59D7"/>
    <w:rsid w:val="000E604D"/>
    <w:rsid w:val="000E73D1"/>
    <w:rsid w:val="000E7603"/>
    <w:rsid w:val="000F1294"/>
    <w:rsid w:val="000F2FF5"/>
    <w:rsid w:val="000F4629"/>
    <w:rsid w:val="000F5A2B"/>
    <w:rsid w:val="000F683C"/>
    <w:rsid w:val="000F766A"/>
    <w:rsid w:val="00100F2F"/>
    <w:rsid w:val="00103F26"/>
    <w:rsid w:val="001041D2"/>
    <w:rsid w:val="00104C14"/>
    <w:rsid w:val="0010563B"/>
    <w:rsid w:val="00106379"/>
    <w:rsid w:val="00111281"/>
    <w:rsid w:val="00112DF5"/>
    <w:rsid w:val="00125B65"/>
    <w:rsid w:val="00130368"/>
    <w:rsid w:val="001401AC"/>
    <w:rsid w:val="00142D9E"/>
    <w:rsid w:val="00151860"/>
    <w:rsid w:val="001524FC"/>
    <w:rsid w:val="00161563"/>
    <w:rsid w:val="0016252E"/>
    <w:rsid w:val="00165E09"/>
    <w:rsid w:val="001715F6"/>
    <w:rsid w:val="00171819"/>
    <w:rsid w:val="00172275"/>
    <w:rsid w:val="0017414D"/>
    <w:rsid w:val="00176BB3"/>
    <w:rsid w:val="0018063B"/>
    <w:rsid w:val="00182281"/>
    <w:rsid w:val="0018453F"/>
    <w:rsid w:val="001851AD"/>
    <w:rsid w:val="00190E4B"/>
    <w:rsid w:val="00194000"/>
    <w:rsid w:val="00194E93"/>
    <w:rsid w:val="001A68DB"/>
    <w:rsid w:val="001C1136"/>
    <w:rsid w:val="001C2303"/>
    <w:rsid w:val="001C5822"/>
    <w:rsid w:val="001C780F"/>
    <w:rsid w:val="001C7A8F"/>
    <w:rsid w:val="001D00E7"/>
    <w:rsid w:val="001D2DBE"/>
    <w:rsid w:val="001D5973"/>
    <w:rsid w:val="001D5E13"/>
    <w:rsid w:val="001D6432"/>
    <w:rsid w:val="001D6DCB"/>
    <w:rsid w:val="001E00DA"/>
    <w:rsid w:val="001E26E6"/>
    <w:rsid w:val="001E44F4"/>
    <w:rsid w:val="001E6137"/>
    <w:rsid w:val="001E76C8"/>
    <w:rsid w:val="001F280F"/>
    <w:rsid w:val="001F3E8E"/>
    <w:rsid w:val="001F5647"/>
    <w:rsid w:val="00200670"/>
    <w:rsid w:val="00200BC0"/>
    <w:rsid w:val="00203087"/>
    <w:rsid w:val="002040D4"/>
    <w:rsid w:val="00204DD3"/>
    <w:rsid w:val="00204F35"/>
    <w:rsid w:val="0020560E"/>
    <w:rsid w:val="002062BC"/>
    <w:rsid w:val="00206BBF"/>
    <w:rsid w:val="00210801"/>
    <w:rsid w:val="00213280"/>
    <w:rsid w:val="00213501"/>
    <w:rsid w:val="00213F3F"/>
    <w:rsid w:val="00213F41"/>
    <w:rsid w:val="0021407B"/>
    <w:rsid w:val="002143EC"/>
    <w:rsid w:val="00215B99"/>
    <w:rsid w:val="002168FB"/>
    <w:rsid w:val="00216CDA"/>
    <w:rsid w:val="00220302"/>
    <w:rsid w:val="00231649"/>
    <w:rsid w:val="002325BC"/>
    <w:rsid w:val="0023483C"/>
    <w:rsid w:val="0023503C"/>
    <w:rsid w:val="0023645B"/>
    <w:rsid w:val="00236A2B"/>
    <w:rsid w:val="00237CE4"/>
    <w:rsid w:val="0024150D"/>
    <w:rsid w:val="00242816"/>
    <w:rsid w:val="002447E8"/>
    <w:rsid w:val="002451DD"/>
    <w:rsid w:val="00245DFE"/>
    <w:rsid w:val="00247649"/>
    <w:rsid w:val="0025021E"/>
    <w:rsid w:val="00250B3E"/>
    <w:rsid w:val="00251AC4"/>
    <w:rsid w:val="00254364"/>
    <w:rsid w:val="00256178"/>
    <w:rsid w:val="00257259"/>
    <w:rsid w:val="00257D12"/>
    <w:rsid w:val="002613CD"/>
    <w:rsid w:val="002625A7"/>
    <w:rsid w:val="00263A76"/>
    <w:rsid w:val="002648A4"/>
    <w:rsid w:val="002665C8"/>
    <w:rsid w:val="00266EE7"/>
    <w:rsid w:val="0027626E"/>
    <w:rsid w:val="002766AA"/>
    <w:rsid w:val="002773DB"/>
    <w:rsid w:val="0027778E"/>
    <w:rsid w:val="00280ED2"/>
    <w:rsid w:val="002824C0"/>
    <w:rsid w:val="00286FCB"/>
    <w:rsid w:val="00292F13"/>
    <w:rsid w:val="00293A69"/>
    <w:rsid w:val="00294B02"/>
    <w:rsid w:val="002957EC"/>
    <w:rsid w:val="002B6FD0"/>
    <w:rsid w:val="002B7D4F"/>
    <w:rsid w:val="002C01D5"/>
    <w:rsid w:val="002C042F"/>
    <w:rsid w:val="002C2E05"/>
    <w:rsid w:val="002C36E2"/>
    <w:rsid w:val="002C37FB"/>
    <w:rsid w:val="002C78DD"/>
    <w:rsid w:val="002D002F"/>
    <w:rsid w:val="002D23B8"/>
    <w:rsid w:val="002D42C8"/>
    <w:rsid w:val="002D68A1"/>
    <w:rsid w:val="002E2575"/>
    <w:rsid w:val="002E47DA"/>
    <w:rsid w:val="002E62D2"/>
    <w:rsid w:val="002E64DA"/>
    <w:rsid w:val="002F08F4"/>
    <w:rsid w:val="002F7EC3"/>
    <w:rsid w:val="00301364"/>
    <w:rsid w:val="00303104"/>
    <w:rsid w:val="0030395D"/>
    <w:rsid w:val="00304355"/>
    <w:rsid w:val="00304CE6"/>
    <w:rsid w:val="00305209"/>
    <w:rsid w:val="003054ED"/>
    <w:rsid w:val="00306264"/>
    <w:rsid w:val="00306C93"/>
    <w:rsid w:val="003071AA"/>
    <w:rsid w:val="00310003"/>
    <w:rsid w:val="00312490"/>
    <w:rsid w:val="00313888"/>
    <w:rsid w:val="00315D73"/>
    <w:rsid w:val="00315E9F"/>
    <w:rsid w:val="00316FBA"/>
    <w:rsid w:val="00317415"/>
    <w:rsid w:val="003226FE"/>
    <w:rsid w:val="003237A9"/>
    <w:rsid w:val="00323A64"/>
    <w:rsid w:val="0032571B"/>
    <w:rsid w:val="0032627E"/>
    <w:rsid w:val="003268DF"/>
    <w:rsid w:val="003310B2"/>
    <w:rsid w:val="00331971"/>
    <w:rsid w:val="00331B6B"/>
    <w:rsid w:val="003320E1"/>
    <w:rsid w:val="00332532"/>
    <w:rsid w:val="003366B9"/>
    <w:rsid w:val="00350E7D"/>
    <w:rsid w:val="0035114F"/>
    <w:rsid w:val="0035192A"/>
    <w:rsid w:val="00352B78"/>
    <w:rsid w:val="00352FBB"/>
    <w:rsid w:val="00353846"/>
    <w:rsid w:val="003549C0"/>
    <w:rsid w:val="00354CA2"/>
    <w:rsid w:val="00355448"/>
    <w:rsid w:val="00357E77"/>
    <w:rsid w:val="00361669"/>
    <w:rsid w:val="00361A1B"/>
    <w:rsid w:val="00362CFA"/>
    <w:rsid w:val="00366AEA"/>
    <w:rsid w:val="0037006C"/>
    <w:rsid w:val="00370642"/>
    <w:rsid w:val="003706C2"/>
    <w:rsid w:val="00370B46"/>
    <w:rsid w:val="0038074C"/>
    <w:rsid w:val="0038078B"/>
    <w:rsid w:val="0038246D"/>
    <w:rsid w:val="00385038"/>
    <w:rsid w:val="00385F70"/>
    <w:rsid w:val="00392146"/>
    <w:rsid w:val="00392727"/>
    <w:rsid w:val="00393008"/>
    <w:rsid w:val="003940F4"/>
    <w:rsid w:val="003944FA"/>
    <w:rsid w:val="00394F83"/>
    <w:rsid w:val="003965A3"/>
    <w:rsid w:val="003A1228"/>
    <w:rsid w:val="003A53C6"/>
    <w:rsid w:val="003A677F"/>
    <w:rsid w:val="003B0049"/>
    <w:rsid w:val="003B0080"/>
    <w:rsid w:val="003B07E0"/>
    <w:rsid w:val="003B2A2A"/>
    <w:rsid w:val="003B6E5E"/>
    <w:rsid w:val="003B6F20"/>
    <w:rsid w:val="003C1DCC"/>
    <w:rsid w:val="003C3322"/>
    <w:rsid w:val="003C4834"/>
    <w:rsid w:val="003C59D5"/>
    <w:rsid w:val="003C5D41"/>
    <w:rsid w:val="003C7529"/>
    <w:rsid w:val="003D0AE3"/>
    <w:rsid w:val="003D424D"/>
    <w:rsid w:val="003D5113"/>
    <w:rsid w:val="003E2A42"/>
    <w:rsid w:val="003E596B"/>
    <w:rsid w:val="003E72E7"/>
    <w:rsid w:val="003F18EB"/>
    <w:rsid w:val="003F2227"/>
    <w:rsid w:val="003F5437"/>
    <w:rsid w:val="00400131"/>
    <w:rsid w:val="00402C3E"/>
    <w:rsid w:val="004045C6"/>
    <w:rsid w:val="00411022"/>
    <w:rsid w:val="00412975"/>
    <w:rsid w:val="004217C7"/>
    <w:rsid w:val="004252E8"/>
    <w:rsid w:val="00426047"/>
    <w:rsid w:val="00430455"/>
    <w:rsid w:val="004309BD"/>
    <w:rsid w:val="00441E32"/>
    <w:rsid w:val="00446D65"/>
    <w:rsid w:val="00450108"/>
    <w:rsid w:val="0045227B"/>
    <w:rsid w:val="004531B8"/>
    <w:rsid w:val="004544BB"/>
    <w:rsid w:val="00455640"/>
    <w:rsid w:val="00461EA3"/>
    <w:rsid w:val="0046296A"/>
    <w:rsid w:val="00463147"/>
    <w:rsid w:val="00467466"/>
    <w:rsid w:val="00471BF5"/>
    <w:rsid w:val="004739F4"/>
    <w:rsid w:val="00473A28"/>
    <w:rsid w:val="00475142"/>
    <w:rsid w:val="00475D43"/>
    <w:rsid w:val="00477CF8"/>
    <w:rsid w:val="004852F0"/>
    <w:rsid w:val="00485D6C"/>
    <w:rsid w:val="00486583"/>
    <w:rsid w:val="00486833"/>
    <w:rsid w:val="00490B22"/>
    <w:rsid w:val="00492574"/>
    <w:rsid w:val="004927D8"/>
    <w:rsid w:val="00492C14"/>
    <w:rsid w:val="004941AA"/>
    <w:rsid w:val="00494329"/>
    <w:rsid w:val="004965C4"/>
    <w:rsid w:val="00497E58"/>
    <w:rsid w:val="00497F43"/>
    <w:rsid w:val="004A2552"/>
    <w:rsid w:val="004B06CD"/>
    <w:rsid w:val="004B15D7"/>
    <w:rsid w:val="004B5CAF"/>
    <w:rsid w:val="004C317D"/>
    <w:rsid w:val="004C7DF3"/>
    <w:rsid w:val="004D146B"/>
    <w:rsid w:val="004D23BC"/>
    <w:rsid w:val="004D36E7"/>
    <w:rsid w:val="004D5DA5"/>
    <w:rsid w:val="004E0BDB"/>
    <w:rsid w:val="004E0D93"/>
    <w:rsid w:val="004E1973"/>
    <w:rsid w:val="004E48F4"/>
    <w:rsid w:val="004E5AAF"/>
    <w:rsid w:val="004E73E0"/>
    <w:rsid w:val="004F5706"/>
    <w:rsid w:val="004F6055"/>
    <w:rsid w:val="004F6BDD"/>
    <w:rsid w:val="00500820"/>
    <w:rsid w:val="005058DC"/>
    <w:rsid w:val="00507D5D"/>
    <w:rsid w:val="00507F4D"/>
    <w:rsid w:val="0051111E"/>
    <w:rsid w:val="00511ED9"/>
    <w:rsid w:val="00514564"/>
    <w:rsid w:val="00516E87"/>
    <w:rsid w:val="00523883"/>
    <w:rsid w:val="00530676"/>
    <w:rsid w:val="00537167"/>
    <w:rsid w:val="00537CA3"/>
    <w:rsid w:val="005401B2"/>
    <w:rsid w:val="00540459"/>
    <w:rsid w:val="00542A76"/>
    <w:rsid w:val="00542C5F"/>
    <w:rsid w:val="00543602"/>
    <w:rsid w:val="005445B1"/>
    <w:rsid w:val="005446D1"/>
    <w:rsid w:val="00546040"/>
    <w:rsid w:val="0055190F"/>
    <w:rsid w:val="00561920"/>
    <w:rsid w:val="00563CDC"/>
    <w:rsid w:val="00563E1D"/>
    <w:rsid w:val="00572F83"/>
    <w:rsid w:val="005761AC"/>
    <w:rsid w:val="005830F4"/>
    <w:rsid w:val="00583C98"/>
    <w:rsid w:val="005867D4"/>
    <w:rsid w:val="00590D6F"/>
    <w:rsid w:val="00593163"/>
    <w:rsid w:val="00593CB3"/>
    <w:rsid w:val="005953AF"/>
    <w:rsid w:val="005960AE"/>
    <w:rsid w:val="005A0317"/>
    <w:rsid w:val="005A07C4"/>
    <w:rsid w:val="005A0D89"/>
    <w:rsid w:val="005A223F"/>
    <w:rsid w:val="005A2B17"/>
    <w:rsid w:val="005A6B82"/>
    <w:rsid w:val="005C7332"/>
    <w:rsid w:val="005D32F7"/>
    <w:rsid w:val="005D5992"/>
    <w:rsid w:val="005D688A"/>
    <w:rsid w:val="005D7BAB"/>
    <w:rsid w:val="005E3B8F"/>
    <w:rsid w:val="005E5B80"/>
    <w:rsid w:val="005F0EA7"/>
    <w:rsid w:val="005F5A44"/>
    <w:rsid w:val="005F6917"/>
    <w:rsid w:val="005F7269"/>
    <w:rsid w:val="0060034D"/>
    <w:rsid w:val="00602F45"/>
    <w:rsid w:val="00604DC2"/>
    <w:rsid w:val="00605DC1"/>
    <w:rsid w:val="0060620E"/>
    <w:rsid w:val="006062CC"/>
    <w:rsid w:val="00610576"/>
    <w:rsid w:val="006212A1"/>
    <w:rsid w:val="00623FBA"/>
    <w:rsid w:val="00630A1A"/>
    <w:rsid w:val="00630BFE"/>
    <w:rsid w:val="00630D43"/>
    <w:rsid w:val="00634940"/>
    <w:rsid w:val="00635DF4"/>
    <w:rsid w:val="00640920"/>
    <w:rsid w:val="006411A5"/>
    <w:rsid w:val="00643FF2"/>
    <w:rsid w:val="00644843"/>
    <w:rsid w:val="00644E9A"/>
    <w:rsid w:val="0064503F"/>
    <w:rsid w:val="0065020D"/>
    <w:rsid w:val="00651632"/>
    <w:rsid w:val="006538CC"/>
    <w:rsid w:val="00653FB0"/>
    <w:rsid w:val="00656F60"/>
    <w:rsid w:val="00657101"/>
    <w:rsid w:val="00667C21"/>
    <w:rsid w:val="0067170B"/>
    <w:rsid w:val="006740FA"/>
    <w:rsid w:val="00680BC2"/>
    <w:rsid w:val="006817A2"/>
    <w:rsid w:val="006869A0"/>
    <w:rsid w:val="006872CF"/>
    <w:rsid w:val="00690DB4"/>
    <w:rsid w:val="00693D78"/>
    <w:rsid w:val="00697ADF"/>
    <w:rsid w:val="006A235D"/>
    <w:rsid w:val="006A391B"/>
    <w:rsid w:val="006A4F3E"/>
    <w:rsid w:val="006B0D5F"/>
    <w:rsid w:val="006B10B1"/>
    <w:rsid w:val="006B140D"/>
    <w:rsid w:val="006B22EA"/>
    <w:rsid w:val="006B5308"/>
    <w:rsid w:val="006B5423"/>
    <w:rsid w:val="006B6C25"/>
    <w:rsid w:val="006C03D7"/>
    <w:rsid w:val="006D31F2"/>
    <w:rsid w:val="006D4A35"/>
    <w:rsid w:val="006D5993"/>
    <w:rsid w:val="006E0375"/>
    <w:rsid w:val="006E1422"/>
    <w:rsid w:val="006E48FE"/>
    <w:rsid w:val="006E7387"/>
    <w:rsid w:val="006F0279"/>
    <w:rsid w:val="006F0E38"/>
    <w:rsid w:val="006F200D"/>
    <w:rsid w:val="006F3AB5"/>
    <w:rsid w:val="006F448D"/>
    <w:rsid w:val="00702147"/>
    <w:rsid w:val="00703519"/>
    <w:rsid w:val="007064A8"/>
    <w:rsid w:val="00706F86"/>
    <w:rsid w:val="0071307B"/>
    <w:rsid w:val="007226B0"/>
    <w:rsid w:val="00722E2A"/>
    <w:rsid w:val="007235F2"/>
    <w:rsid w:val="007264FB"/>
    <w:rsid w:val="00730BF2"/>
    <w:rsid w:val="00731CA9"/>
    <w:rsid w:val="00731FC9"/>
    <w:rsid w:val="00744531"/>
    <w:rsid w:val="00747574"/>
    <w:rsid w:val="00752FA2"/>
    <w:rsid w:val="00756024"/>
    <w:rsid w:val="00757EA8"/>
    <w:rsid w:val="00762087"/>
    <w:rsid w:val="00762522"/>
    <w:rsid w:val="0076292B"/>
    <w:rsid w:val="00764576"/>
    <w:rsid w:val="00770C76"/>
    <w:rsid w:val="00773118"/>
    <w:rsid w:val="007740BF"/>
    <w:rsid w:val="00775D69"/>
    <w:rsid w:val="007772F7"/>
    <w:rsid w:val="007777F1"/>
    <w:rsid w:val="0078133D"/>
    <w:rsid w:val="00781C8F"/>
    <w:rsid w:val="00784B97"/>
    <w:rsid w:val="00790A51"/>
    <w:rsid w:val="00791CA0"/>
    <w:rsid w:val="00792817"/>
    <w:rsid w:val="007A0A8F"/>
    <w:rsid w:val="007A6869"/>
    <w:rsid w:val="007A7597"/>
    <w:rsid w:val="007B1467"/>
    <w:rsid w:val="007B15C0"/>
    <w:rsid w:val="007B15EC"/>
    <w:rsid w:val="007B178B"/>
    <w:rsid w:val="007C1488"/>
    <w:rsid w:val="007C16EA"/>
    <w:rsid w:val="007C306B"/>
    <w:rsid w:val="007C5AF5"/>
    <w:rsid w:val="007C6C87"/>
    <w:rsid w:val="007C78E6"/>
    <w:rsid w:val="007D3BEA"/>
    <w:rsid w:val="007D6F7F"/>
    <w:rsid w:val="007E121B"/>
    <w:rsid w:val="007E1B7B"/>
    <w:rsid w:val="007E38D8"/>
    <w:rsid w:val="007E471B"/>
    <w:rsid w:val="007E4BD4"/>
    <w:rsid w:val="007E52F3"/>
    <w:rsid w:val="007E5766"/>
    <w:rsid w:val="007E6495"/>
    <w:rsid w:val="007F0173"/>
    <w:rsid w:val="007F16A0"/>
    <w:rsid w:val="007F1D8C"/>
    <w:rsid w:val="007F3CD4"/>
    <w:rsid w:val="00801C3A"/>
    <w:rsid w:val="00801D46"/>
    <w:rsid w:val="00802616"/>
    <w:rsid w:val="00804C84"/>
    <w:rsid w:val="0080602F"/>
    <w:rsid w:val="008120D3"/>
    <w:rsid w:val="00821159"/>
    <w:rsid w:val="00823C07"/>
    <w:rsid w:val="00824115"/>
    <w:rsid w:val="0082484F"/>
    <w:rsid w:val="00831C42"/>
    <w:rsid w:val="00832441"/>
    <w:rsid w:val="00832F6C"/>
    <w:rsid w:val="0083333C"/>
    <w:rsid w:val="00834A25"/>
    <w:rsid w:val="00835991"/>
    <w:rsid w:val="008370A7"/>
    <w:rsid w:val="00850755"/>
    <w:rsid w:val="008546B7"/>
    <w:rsid w:val="00860D57"/>
    <w:rsid w:val="00861629"/>
    <w:rsid w:val="00861636"/>
    <w:rsid w:val="008646D1"/>
    <w:rsid w:val="00873156"/>
    <w:rsid w:val="008731A6"/>
    <w:rsid w:val="0087617B"/>
    <w:rsid w:val="0087763D"/>
    <w:rsid w:val="0088294B"/>
    <w:rsid w:val="00886076"/>
    <w:rsid w:val="0088614E"/>
    <w:rsid w:val="00892C44"/>
    <w:rsid w:val="008940BB"/>
    <w:rsid w:val="008955B6"/>
    <w:rsid w:val="0089669D"/>
    <w:rsid w:val="008973E6"/>
    <w:rsid w:val="008B001C"/>
    <w:rsid w:val="008B2257"/>
    <w:rsid w:val="008B274F"/>
    <w:rsid w:val="008B546E"/>
    <w:rsid w:val="008D098D"/>
    <w:rsid w:val="008D219A"/>
    <w:rsid w:val="008D5364"/>
    <w:rsid w:val="008E26EB"/>
    <w:rsid w:val="008E29F8"/>
    <w:rsid w:val="008E3129"/>
    <w:rsid w:val="008E377A"/>
    <w:rsid w:val="008E3C58"/>
    <w:rsid w:val="008F2A1C"/>
    <w:rsid w:val="008F55DB"/>
    <w:rsid w:val="008F5BD6"/>
    <w:rsid w:val="008F62BA"/>
    <w:rsid w:val="008F6A8C"/>
    <w:rsid w:val="008F6B77"/>
    <w:rsid w:val="008F7D38"/>
    <w:rsid w:val="00901325"/>
    <w:rsid w:val="00902DE1"/>
    <w:rsid w:val="009038F9"/>
    <w:rsid w:val="009039FE"/>
    <w:rsid w:val="00904A63"/>
    <w:rsid w:val="009060A3"/>
    <w:rsid w:val="0090631D"/>
    <w:rsid w:val="009111AE"/>
    <w:rsid w:val="00914875"/>
    <w:rsid w:val="00915158"/>
    <w:rsid w:val="00917EB6"/>
    <w:rsid w:val="009314AE"/>
    <w:rsid w:val="009336C5"/>
    <w:rsid w:val="0093458D"/>
    <w:rsid w:val="00940686"/>
    <w:rsid w:val="009410C0"/>
    <w:rsid w:val="00942675"/>
    <w:rsid w:val="00943459"/>
    <w:rsid w:val="0095099C"/>
    <w:rsid w:val="00952F81"/>
    <w:rsid w:val="00953265"/>
    <w:rsid w:val="009538A2"/>
    <w:rsid w:val="00955ABA"/>
    <w:rsid w:val="00955FA5"/>
    <w:rsid w:val="00957995"/>
    <w:rsid w:val="0096011E"/>
    <w:rsid w:val="00960236"/>
    <w:rsid w:val="009603B1"/>
    <w:rsid w:val="009631CA"/>
    <w:rsid w:val="00964261"/>
    <w:rsid w:val="00965800"/>
    <w:rsid w:val="009668D2"/>
    <w:rsid w:val="00966D36"/>
    <w:rsid w:val="00970A46"/>
    <w:rsid w:val="00973BD7"/>
    <w:rsid w:val="009741BD"/>
    <w:rsid w:val="00974A8D"/>
    <w:rsid w:val="00974C9F"/>
    <w:rsid w:val="00981D2F"/>
    <w:rsid w:val="00984BCE"/>
    <w:rsid w:val="00992204"/>
    <w:rsid w:val="00992E7E"/>
    <w:rsid w:val="009933EF"/>
    <w:rsid w:val="00994C9C"/>
    <w:rsid w:val="00995916"/>
    <w:rsid w:val="009974CD"/>
    <w:rsid w:val="009A197A"/>
    <w:rsid w:val="009A4BDD"/>
    <w:rsid w:val="009A7D24"/>
    <w:rsid w:val="009B0F02"/>
    <w:rsid w:val="009B2685"/>
    <w:rsid w:val="009B2C95"/>
    <w:rsid w:val="009B3605"/>
    <w:rsid w:val="009B781C"/>
    <w:rsid w:val="009C1827"/>
    <w:rsid w:val="009C26A9"/>
    <w:rsid w:val="009C33B0"/>
    <w:rsid w:val="009D273D"/>
    <w:rsid w:val="009D5F25"/>
    <w:rsid w:val="009D694E"/>
    <w:rsid w:val="009D77F0"/>
    <w:rsid w:val="009E0A11"/>
    <w:rsid w:val="009E14AC"/>
    <w:rsid w:val="009E2671"/>
    <w:rsid w:val="009E3190"/>
    <w:rsid w:val="009E4D6C"/>
    <w:rsid w:val="009E552B"/>
    <w:rsid w:val="009F08BE"/>
    <w:rsid w:val="009F0D2A"/>
    <w:rsid w:val="009F1846"/>
    <w:rsid w:val="009F637F"/>
    <w:rsid w:val="00A03399"/>
    <w:rsid w:val="00A03733"/>
    <w:rsid w:val="00A05F13"/>
    <w:rsid w:val="00A07A93"/>
    <w:rsid w:val="00A113B3"/>
    <w:rsid w:val="00A157D7"/>
    <w:rsid w:val="00A201B2"/>
    <w:rsid w:val="00A22234"/>
    <w:rsid w:val="00A22A52"/>
    <w:rsid w:val="00A242EA"/>
    <w:rsid w:val="00A24B0F"/>
    <w:rsid w:val="00A25CF2"/>
    <w:rsid w:val="00A2715E"/>
    <w:rsid w:val="00A318DC"/>
    <w:rsid w:val="00A33A54"/>
    <w:rsid w:val="00A34CAE"/>
    <w:rsid w:val="00A35C9F"/>
    <w:rsid w:val="00A41A64"/>
    <w:rsid w:val="00A43520"/>
    <w:rsid w:val="00A44BFA"/>
    <w:rsid w:val="00A474AB"/>
    <w:rsid w:val="00A50F05"/>
    <w:rsid w:val="00A53FED"/>
    <w:rsid w:val="00A54132"/>
    <w:rsid w:val="00A54346"/>
    <w:rsid w:val="00A56633"/>
    <w:rsid w:val="00A5784D"/>
    <w:rsid w:val="00A61A4A"/>
    <w:rsid w:val="00A649BE"/>
    <w:rsid w:val="00A64F3C"/>
    <w:rsid w:val="00A65F8D"/>
    <w:rsid w:val="00A71C50"/>
    <w:rsid w:val="00A76D43"/>
    <w:rsid w:val="00A76D4C"/>
    <w:rsid w:val="00A82457"/>
    <w:rsid w:val="00A828D4"/>
    <w:rsid w:val="00A838D6"/>
    <w:rsid w:val="00A8697C"/>
    <w:rsid w:val="00A96116"/>
    <w:rsid w:val="00A96545"/>
    <w:rsid w:val="00AA1F4D"/>
    <w:rsid w:val="00AA41FE"/>
    <w:rsid w:val="00AA5887"/>
    <w:rsid w:val="00AA6E91"/>
    <w:rsid w:val="00AB1488"/>
    <w:rsid w:val="00AB52B0"/>
    <w:rsid w:val="00AB5426"/>
    <w:rsid w:val="00AB68F5"/>
    <w:rsid w:val="00AC0559"/>
    <w:rsid w:val="00AD3182"/>
    <w:rsid w:val="00AD33EC"/>
    <w:rsid w:val="00AD425A"/>
    <w:rsid w:val="00AD7863"/>
    <w:rsid w:val="00AE1A12"/>
    <w:rsid w:val="00AE3660"/>
    <w:rsid w:val="00AE533A"/>
    <w:rsid w:val="00AE7861"/>
    <w:rsid w:val="00AE7F90"/>
    <w:rsid w:val="00AF0B93"/>
    <w:rsid w:val="00AF1FF4"/>
    <w:rsid w:val="00AF2118"/>
    <w:rsid w:val="00AF23A9"/>
    <w:rsid w:val="00AF2BD5"/>
    <w:rsid w:val="00AF3334"/>
    <w:rsid w:val="00AF6B6D"/>
    <w:rsid w:val="00B0101F"/>
    <w:rsid w:val="00B0250B"/>
    <w:rsid w:val="00B116E8"/>
    <w:rsid w:val="00B12EC9"/>
    <w:rsid w:val="00B13688"/>
    <w:rsid w:val="00B140EB"/>
    <w:rsid w:val="00B142C8"/>
    <w:rsid w:val="00B1483A"/>
    <w:rsid w:val="00B164F7"/>
    <w:rsid w:val="00B20EB6"/>
    <w:rsid w:val="00B277B2"/>
    <w:rsid w:val="00B3055A"/>
    <w:rsid w:val="00B31A38"/>
    <w:rsid w:val="00B331EF"/>
    <w:rsid w:val="00B33A4B"/>
    <w:rsid w:val="00B33BB1"/>
    <w:rsid w:val="00B3491C"/>
    <w:rsid w:val="00B37F09"/>
    <w:rsid w:val="00B40469"/>
    <w:rsid w:val="00B40BB0"/>
    <w:rsid w:val="00B43AD4"/>
    <w:rsid w:val="00B4495A"/>
    <w:rsid w:val="00B4573A"/>
    <w:rsid w:val="00B502A1"/>
    <w:rsid w:val="00B519B5"/>
    <w:rsid w:val="00B521C8"/>
    <w:rsid w:val="00B537AD"/>
    <w:rsid w:val="00B55791"/>
    <w:rsid w:val="00B56DFA"/>
    <w:rsid w:val="00B634F9"/>
    <w:rsid w:val="00B66E4E"/>
    <w:rsid w:val="00B673EA"/>
    <w:rsid w:val="00B675E7"/>
    <w:rsid w:val="00B67FC7"/>
    <w:rsid w:val="00B71F4E"/>
    <w:rsid w:val="00B76D79"/>
    <w:rsid w:val="00B84BA9"/>
    <w:rsid w:val="00B85F64"/>
    <w:rsid w:val="00B866E5"/>
    <w:rsid w:val="00B86B23"/>
    <w:rsid w:val="00B86F0C"/>
    <w:rsid w:val="00B9100D"/>
    <w:rsid w:val="00B92B68"/>
    <w:rsid w:val="00B9482C"/>
    <w:rsid w:val="00B96EDB"/>
    <w:rsid w:val="00BA6EF2"/>
    <w:rsid w:val="00BA6EFF"/>
    <w:rsid w:val="00BB2CF8"/>
    <w:rsid w:val="00BB3870"/>
    <w:rsid w:val="00BB4880"/>
    <w:rsid w:val="00BB4DDD"/>
    <w:rsid w:val="00BB71BF"/>
    <w:rsid w:val="00BB71C8"/>
    <w:rsid w:val="00BB74F0"/>
    <w:rsid w:val="00BC0B8A"/>
    <w:rsid w:val="00BC1825"/>
    <w:rsid w:val="00BC197B"/>
    <w:rsid w:val="00BC30E1"/>
    <w:rsid w:val="00BC41F2"/>
    <w:rsid w:val="00BC6B06"/>
    <w:rsid w:val="00BC73CC"/>
    <w:rsid w:val="00BD0CC4"/>
    <w:rsid w:val="00BD1978"/>
    <w:rsid w:val="00BD1A17"/>
    <w:rsid w:val="00BD22C8"/>
    <w:rsid w:val="00BD2DE3"/>
    <w:rsid w:val="00BD54EC"/>
    <w:rsid w:val="00BD6D57"/>
    <w:rsid w:val="00BD7AB9"/>
    <w:rsid w:val="00BE1032"/>
    <w:rsid w:val="00BE24CC"/>
    <w:rsid w:val="00BE3E61"/>
    <w:rsid w:val="00BE7E4F"/>
    <w:rsid w:val="00BF40A1"/>
    <w:rsid w:val="00BF6A51"/>
    <w:rsid w:val="00BF7C2E"/>
    <w:rsid w:val="00C0159E"/>
    <w:rsid w:val="00C07696"/>
    <w:rsid w:val="00C10F70"/>
    <w:rsid w:val="00C1509F"/>
    <w:rsid w:val="00C16D19"/>
    <w:rsid w:val="00C218AC"/>
    <w:rsid w:val="00C223BB"/>
    <w:rsid w:val="00C23FF4"/>
    <w:rsid w:val="00C304B1"/>
    <w:rsid w:val="00C306A5"/>
    <w:rsid w:val="00C30B8D"/>
    <w:rsid w:val="00C32545"/>
    <w:rsid w:val="00C338D3"/>
    <w:rsid w:val="00C34CBA"/>
    <w:rsid w:val="00C3615B"/>
    <w:rsid w:val="00C433FE"/>
    <w:rsid w:val="00C475A7"/>
    <w:rsid w:val="00C51CDF"/>
    <w:rsid w:val="00C52BB4"/>
    <w:rsid w:val="00C533D0"/>
    <w:rsid w:val="00C54723"/>
    <w:rsid w:val="00C5587F"/>
    <w:rsid w:val="00C56AE0"/>
    <w:rsid w:val="00C6021F"/>
    <w:rsid w:val="00C62282"/>
    <w:rsid w:val="00C64524"/>
    <w:rsid w:val="00C66759"/>
    <w:rsid w:val="00C677D2"/>
    <w:rsid w:val="00C67F51"/>
    <w:rsid w:val="00C7015A"/>
    <w:rsid w:val="00C72A0A"/>
    <w:rsid w:val="00C83602"/>
    <w:rsid w:val="00C8434A"/>
    <w:rsid w:val="00C91429"/>
    <w:rsid w:val="00C94593"/>
    <w:rsid w:val="00C97DBA"/>
    <w:rsid w:val="00CA1F46"/>
    <w:rsid w:val="00CA3EED"/>
    <w:rsid w:val="00CA461F"/>
    <w:rsid w:val="00CA46BB"/>
    <w:rsid w:val="00CA47F0"/>
    <w:rsid w:val="00CB0761"/>
    <w:rsid w:val="00CB0E66"/>
    <w:rsid w:val="00CB3822"/>
    <w:rsid w:val="00CC0CDF"/>
    <w:rsid w:val="00CC2AE6"/>
    <w:rsid w:val="00CC6514"/>
    <w:rsid w:val="00CC6C47"/>
    <w:rsid w:val="00CC6C99"/>
    <w:rsid w:val="00CD142D"/>
    <w:rsid w:val="00CD21CF"/>
    <w:rsid w:val="00CD281D"/>
    <w:rsid w:val="00CD34F9"/>
    <w:rsid w:val="00CE211B"/>
    <w:rsid w:val="00CE52E1"/>
    <w:rsid w:val="00CF2FA4"/>
    <w:rsid w:val="00CF6133"/>
    <w:rsid w:val="00CF7EB6"/>
    <w:rsid w:val="00D00607"/>
    <w:rsid w:val="00D0355A"/>
    <w:rsid w:val="00D11C82"/>
    <w:rsid w:val="00D17105"/>
    <w:rsid w:val="00D206A1"/>
    <w:rsid w:val="00D215A6"/>
    <w:rsid w:val="00D21F5A"/>
    <w:rsid w:val="00D231C1"/>
    <w:rsid w:val="00D238B8"/>
    <w:rsid w:val="00D239DE"/>
    <w:rsid w:val="00D25948"/>
    <w:rsid w:val="00D33B99"/>
    <w:rsid w:val="00D353BA"/>
    <w:rsid w:val="00D353C4"/>
    <w:rsid w:val="00D419BF"/>
    <w:rsid w:val="00D514FD"/>
    <w:rsid w:val="00D52F61"/>
    <w:rsid w:val="00D5357E"/>
    <w:rsid w:val="00D577AA"/>
    <w:rsid w:val="00D61015"/>
    <w:rsid w:val="00D61782"/>
    <w:rsid w:val="00D628EE"/>
    <w:rsid w:val="00D62B8B"/>
    <w:rsid w:val="00D63429"/>
    <w:rsid w:val="00D66499"/>
    <w:rsid w:val="00D67150"/>
    <w:rsid w:val="00D6730F"/>
    <w:rsid w:val="00D70E8A"/>
    <w:rsid w:val="00D751C2"/>
    <w:rsid w:val="00D75218"/>
    <w:rsid w:val="00D75DFF"/>
    <w:rsid w:val="00D7647A"/>
    <w:rsid w:val="00D82AA4"/>
    <w:rsid w:val="00D82EDB"/>
    <w:rsid w:val="00D86918"/>
    <w:rsid w:val="00D86DC3"/>
    <w:rsid w:val="00D87700"/>
    <w:rsid w:val="00D90BAF"/>
    <w:rsid w:val="00D921F4"/>
    <w:rsid w:val="00D9422E"/>
    <w:rsid w:val="00DA177A"/>
    <w:rsid w:val="00DA3068"/>
    <w:rsid w:val="00DA3D89"/>
    <w:rsid w:val="00DA4D5F"/>
    <w:rsid w:val="00DA7CEC"/>
    <w:rsid w:val="00DB0DD5"/>
    <w:rsid w:val="00DB2294"/>
    <w:rsid w:val="00DB3DA1"/>
    <w:rsid w:val="00DB433C"/>
    <w:rsid w:val="00DB4953"/>
    <w:rsid w:val="00DC1148"/>
    <w:rsid w:val="00DC3788"/>
    <w:rsid w:val="00DC3894"/>
    <w:rsid w:val="00DC4690"/>
    <w:rsid w:val="00DC68EB"/>
    <w:rsid w:val="00DD0461"/>
    <w:rsid w:val="00DD0DA3"/>
    <w:rsid w:val="00DD3397"/>
    <w:rsid w:val="00DD6EE3"/>
    <w:rsid w:val="00DE4C71"/>
    <w:rsid w:val="00DE550A"/>
    <w:rsid w:val="00DE6845"/>
    <w:rsid w:val="00DF3C4A"/>
    <w:rsid w:val="00DF4E66"/>
    <w:rsid w:val="00DF57A3"/>
    <w:rsid w:val="00DF673D"/>
    <w:rsid w:val="00E01021"/>
    <w:rsid w:val="00E02051"/>
    <w:rsid w:val="00E07546"/>
    <w:rsid w:val="00E118A1"/>
    <w:rsid w:val="00E12550"/>
    <w:rsid w:val="00E1612A"/>
    <w:rsid w:val="00E200A2"/>
    <w:rsid w:val="00E204EF"/>
    <w:rsid w:val="00E225CB"/>
    <w:rsid w:val="00E228E7"/>
    <w:rsid w:val="00E322FB"/>
    <w:rsid w:val="00E33AFF"/>
    <w:rsid w:val="00E35948"/>
    <w:rsid w:val="00E36C46"/>
    <w:rsid w:val="00E37279"/>
    <w:rsid w:val="00E41748"/>
    <w:rsid w:val="00E41B83"/>
    <w:rsid w:val="00E436EA"/>
    <w:rsid w:val="00E450DB"/>
    <w:rsid w:val="00E45CEB"/>
    <w:rsid w:val="00E460E8"/>
    <w:rsid w:val="00E56BAE"/>
    <w:rsid w:val="00E5792F"/>
    <w:rsid w:val="00E609B8"/>
    <w:rsid w:val="00E6415E"/>
    <w:rsid w:val="00E65786"/>
    <w:rsid w:val="00E65FD8"/>
    <w:rsid w:val="00E67955"/>
    <w:rsid w:val="00E703DD"/>
    <w:rsid w:val="00E731C7"/>
    <w:rsid w:val="00E74556"/>
    <w:rsid w:val="00E75122"/>
    <w:rsid w:val="00E826B3"/>
    <w:rsid w:val="00E8423D"/>
    <w:rsid w:val="00E861F5"/>
    <w:rsid w:val="00E92984"/>
    <w:rsid w:val="00E92AF6"/>
    <w:rsid w:val="00EA1EC7"/>
    <w:rsid w:val="00EA2B43"/>
    <w:rsid w:val="00EA7100"/>
    <w:rsid w:val="00EB3369"/>
    <w:rsid w:val="00EB4E57"/>
    <w:rsid w:val="00EB7CED"/>
    <w:rsid w:val="00EC08EA"/>
    <w:rsid w:val="00EC0C89"/>
    <w:rsid w:val="00EC20B1"/>
    <w:rsid w:val="00EC496B"/>
    <w:rsid w:val="00EC5468"/>
    <w:rsid w:val="00EC5E36"/>
    <w:rsid w:val="00ED0C4B"/>
    <w:rsid w:val="00ED14D3"/>
    <w:rsid w:val="00ED1C11"/>
    <w:rsid w:val="00ED67F7"/>
    <w:rsid w:val="00ED6FA6"/>
    <w:rsid w:val="00EE343A"/>
    <w:rsid w:val="00EF0590"/>
    <w:rsid w:val="00EF51BA"/>
    <w:rsid w:val="00EF645C"/>
    <w:rsid w:val="00EF6AA2"/>
    <w:rsid w:val="00F03B92"/>
    <w:rsid w:val="00F04AAB"/>
    <w:rsid w:val="00F066AE"/>
    <w:rsid w:val="00F069C2"/>
    <w:rsid w:val="00F06C1D"/>
    <w:rsid w:val="00F11112"/>
    <w:rsid w:val="00F1711C"/>
    <w:rsid w:val="00F17D60"/>
    <w:rsid w:val="00F20523"/>
    <w:rsid w:val="00F26112"/>
    <w:rsid w:val="00F2776E"/>
    <w:rsid w:val="00F34865"/>
    <w:rsid w:val="00F417DC"/>
    <w:rsid w:val="00F54B69"/>
    <w:rsid w:val="00F65CE6"/>
    <w:rsid w:val="00F67D7D"/>
    <w:rsid w:val="00F76973"/>
    <w:rsid w:val="00F7747A"/>
    <w:rsid w:val="00F8143A"/>
    <w:rsid w:val="00F90479"/>
    <w:rsid w:val="00F91AA6"/>
    <w:rsid w:val="00F921EC"/>
    <w:rsid w:val="00F94029"/>
    <w:rsid w:val="00FA1CDD"/>
    <w:rsid w:val="00FA1F2C"/>
    <w:rsid w:val="00FA4C8F"/>
    <w:rsid w:val="00FA695B"/>
    <w:rsid w:val="00FC0E23"/>
    <w:rsid w:val="00FC227D"/>
    <w:rsid w:val="00FC2BA8"/>
    <w:rsid w:val="00FC4257"/>
    <w:rsid w:val="00FD3720"/>
    <w:rsid w:val="00FD6A24"/>
    <w:rsid w:val="00FE235F"/>
    <w:rsid w:val="00FE4E0B"/>
    <w:rsid w:val="00FF0B4E"/>
    <w:rsid w:val="00FF1E32"/>
    <w:rsid w:val="00FF2DA9"/>
    <w:rsid w:val="00FF30E7"/>
    <w:rsid w:val="00FF60DB"/>
    <w:rsid w:val="00FF65B7"/>
    <w:rsid w:val="00FF74F6"/>
    <w:rsid w:val="533402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3F4782A"/>
  <w15:docId w15:val="{29E9320F-A870-4C9B-AA56-E51D5B2D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paragraph" w:styleId="a5">
    <w:name w:val="Body Text Indent"/>
    <w:basedOn w:val="a"/>
    <w:link w:val="a6"/>
    <w:pPr>
      <w:ind w:leftChars="198" w:left="475"/>
    </w:pPr>
    <w:rPr>
      <w:rFonts w:ascii="標楷體" w:eastAsia="標楷體" w:hAnsi="Times New Roman" w:cs="Times New Roman"/>
      <w:color w:val="000000"/>
      <w:szCs w:val="24"/>
    </w:rPr>
  </w:style>
  <w:style w:type="paragraph" w:styleId="a7">
    <w:name w:val="annotation text"/>
    <w:basedOn w:val="a"/>
    <w:link w:val="a8"/>
    <w:uiPriority w:val="99"/>
    <w:semiHidden/>
    <w:unhideWhenUsed/>
    <w:qFormat/>
  </w:style>
  <w:style w:type="paragraph" w:styleId="a9">
    <w:name w:val="annotation subject"/>
    <w:basedOn w:val="a7"/>
    <w:next w:val="a7"/>
    <w:link w:val="aa"/>
    <w:uiPriority w:val="99"/>
    <w:semiHidden/>
    <w:unhideWhenUsed/>
    <w:rPr>
      <w:b/>
      <w:bCs/>
    </w:rPr>
  </w:style>
  <w:style w:type="paragraph" w:styleId="ab">
    <w:name w:val="footer"/>
    <w:basedOn w:val="a"/>
    <w:link w:val="ac"/>
    <w:uiPriority w:val="99"/>
    <w:unhideWhenUsed/>
    <w:pPr>
      <w:tabs>
        <w:tab w:val="center" w:pos="4153"/>
        <w:tab w:val="right" w:pos="8306"/>
      </w:tabs>
      <w:snapToGrid w:val="0"/>
    </w:pPr>
    <w:rPr>
      <w:sz w:val="20"/>
      <w:szCs w:val="20"/>
    </w:rPr>
  </w:style>
  <w:style w:type="paragraph" w:styleId="ad">
    <w:name w:val="header"/>
    <w:basedOn w:val="a"/>
    <w:link w:val="ae"/>
    <w:uiPriority w:val="99"/>
    <w:unhideWhenUsed/>
    <w:qFormat/>
    <w:pPr>
      <w:tabs>
        <w:tab w:val="center" w:pos="4153"/>
        <w:tab w:val="right" w:pos="8306"/>
      </w:tabs>
      <w:snapToGrid w:val="0"/>
    </w:pPr>
    <w:rPr>
      <w:sz w:val="20"/>
      <w:szCs w:val="20"/>
    </w:rPr>
  </w:style>
  <w:style w:type="paragraph" w:styleId="Web">
    <w:name w:val="Normal (Web)"/>
    <w:basedOn w:val="a"/>
    <w:uiPriority w:val="99"/>
    <w:unhideWhenUsed/>
    <w:qFormat/>
    <w:pPr>
      <w:widowControl/>
      <w:spacing w:before="100" w:beforeAutospacing="1" w:after="100" w:afterAutospacing="1"/>
    </w:pPr>
    <w:rPr>
      <w:rFonts w:ascii="新細明體" w:eastAsia="新細明體" w:hAnsi="新細明體" w:cs="新細明體"/>
      <w:kern w:val="0"/>
      <w:szCs w:val="24"/>
    </w:rPr>
  </w:style>
  <w:style w:type="character" w:styleId="af">
    <w:name w:val="annotation reference"/>
    <w:basedOn w:val="a0"/>
    <w:uiPriority w:val="99"/>
    <w:semiHidden/>
    <w:unhideWhenUsed/>
    <w:rPr>
      <w:sz w:val="18"/>
      <w:szCs w:val="18"/>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basedOn w:val="a0"/>
    <w:link w:val="ad"/>
    <w:uiPriority w:val="99"/>
    <w:rPr>
      <w:sz w:val="20"/>
      <w:szCs w:val="20"/>
    </w:rPr>
  </w:style>
  <w:style w:type="character" w:customStyle="1" w:styleId="ac">
    <w:name w:val="頁尾 字元"/>
    <w:basedOn w:val="a0"/>
    <w:link w:val="ab"/>
    <w:uiPriority w:val="99"/>
    <w:rPr>
      <w:sz w:val="20"/>
      <w:szCs w:val="20"/>
    </w:rPr>
  </w:style>
  <w:style w:type="paragraph" w:styleId="af1">
    <w:name w:val="List Paragraph"/>
    <w:basedOn w:val="a"/>
    <w:uiPriority w:val="34"/>
    <w:qFormat/>
    <w:pPr>
      <w:ind w:leftChars="200" w:left="480"/>
    </w:pPr>
  </w:style>
  <w:style w:type="character" w:customStyle="1" w:styleId="a8">
    <w:name w:val="註解文字 字元"/>
    <w:basedOn w:val="a0"/>
    <w:link w:val="a7"/>
    <w:uiPriority w:val="99"/>
    <w:semiHidden/>
  </w:style>
  <w:style w:type="character" w:customStyle="1" w:styleId="aa">
    <w:name w:val="註解主旨 字元"/>
    <w:basedOn w:val="a8"/>
    <w:link w:val="a9"/>
    <w:uiPriority w:val="99"/>
    <w:semiHidden/>
    <w:qFormat/>
    <w:rPr>
      <w:b/>
      <w:bCs/>
    </w:rPr>
  </w:style>
  <w:style w:type="character" w:customStyle="1" w:styleId="a4">
    <w:name w:val="註解方塊文字 字元"/>
    <w:basedOn w:val="a0"/>
    <w:link w:val="a3"/>
    <w:uiPriority w:val="99"/>
    <w:semiHidden/>
    <w:qFormat/>
    <w:rPr>
      <w:rFonts w:asciiTheme="majorHAnsi" w:eastAsiaTheme="majorEastAsia" w:hAnsiTheme="majorHAnsi" w:cstheme="majorBidi"/>
      <w:sz w:val="18"/>
      <w:szCs w:val="18"/>
    </w:rPr>
  </w:style>
  <w:style w:type="paragraph" w:customStyle="1" w:styleId="reader-word-layer">
    <w:name w:val="reader-word-layer"/>
    <w:basedOn w:val="a"/>
    <w:pPr>
      <w:widowControl/>
      <w:spacing w:before="100" w:beforeAutospacing="1" w:after="100" w:afterAutospacing="1"/>
    </w:pPr>
    <w:rPr>
      <w:rFonts w:ascii="新細明體" w:eastAsia="新細明體" w:hAnsi="新細明體" w:cs="新細明體"/>
      <w:kern w:val="0"/>
      <w:szCs w:val="24"/>
    </w:rPr>
  </w:style>
  <w:style w:type="character" w:customStyle="1" w:styleId="a6">
    <w:name w:val="本文縮排 字元"/>
    <w:basedOn w:val="a0"/>
    <w:link w:val="a5"/>
    <w:rPr>
      <w:rFonts w:ascii="標楷體" w:eastAsia="標楷體" w:hAnsi="Times New Roman" w:cs="Times New Roman"/>
      <w:color w:val="000000"/>
      <w:szCs w:val="24"/>
    </w:rPr>
  </w:style>
  <w:style w:type="paragraph" w:customStyle="1" w:styleId="1">
    <w:name w:val="修訂1"/>
    <w:hidden/>
    <w:uiPriority w:val="99"/>
    <w:semiHidden/>
    <w:rPr>
      <w:kern w:val="2"/>
      <w:sz w:val="24"/>
      <w:szCs w:val="22"/>
    </w:rPr>
  </w:style>
  <w:style w:type="character" w:styleId="af2">
    <w:name w:val="Hyperlink"/>
    <w:basedOn w:val="a0"/>
    <w:uiPriority w:val="99"/>
    <w:unhideWhenUsed/>
    <w:rsid w:val="009E0A11"/>
    <w:rPr>
      <w:color w:val="0000FF" w:themeColor="hyperlink"/>
      <w:u w:val="single"/>
    </w:rPr>
  </w:style>
  <w:style w:type="character" w:styleId="af3">
    <w:name w:val="Strong"/>
    <w:basedOn w:val="a0"/>
    <w:uiPriority w:val="22"/>
    <w:qFormat/>
    <w:rsid w:val="009E0A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3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aerc.org.tw/career-hu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JoyceKe</cp:lastModifiedBy>
  <cp:revision>13</cp:revision>
  <cp:lastPrinted>2018-06-21T10:09:00Z</cp:lastPrinted>
  <dcterms:created xsi:type="dcterms:W3CDTF">2018-06-21T07:13:00Z</dcterms:created>
  <dcterms:modified xsi:type="dcterms:W3CDTF">2018-06-21T10:10:00Z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